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C917C" w14:textId="77777777" w:rsidR="003B36F5" w:rsidRDefault="003B36F5" w:rsidP="002637DD">
      <w:pPr>
        <w:jc w:val="center"/>
        <w:rPr>
          <w:rFonts w:ascii="Century Gothic" w:hAnsi="Century Gothic"/>
          <w:b/>
          <w:bCs/>
          <w:sz w:val="40"/>
          <w:szCs w:val="40"/>
        </w:rPr>
      </w:pPr>
    </w:p>
    <w:p w14:paraId="5073D34F" w14:textId="2F2DDB8E" w:rsidR="004E4896" w:rsidRPr="00A94032" w:rsidRDefault="002637DD" w:rsidP="002637DD">
      <w:pPr>
        <w:jc w:val="center"/>
        <w:rPr>
          <w:rFonts w:ascii="Georgia" w:hAnsi="Georgia"/>
          <w:b/>
          <w:bCs/>
          <w:sz w:val="36"/>
          <w:szCs w:val="36"/>
        </w:rPr>
      </w:pPr>
      <w:r w:rsidRPr="00A94032">
        <w:rPr>
          <w:rFonts w:ascii="Georgia" w:hAnsi="Georgia"/>
          <w:b/>
          <w:bCs/>
          <w:sz w:val="36"/>
          <w:szCs w:val="36"/>
        </w:rPr>
        <w:t>The Federated Church of Charlton</w:t>
      </w:r>
    </w:p>
    <w:p w14:paraId="12237E4F" w14:textId="0A046933" w:rsidR="002637DD" w:rsidRPr="00A94032" w:rsidRDefault="002637DD" w:rsidP="002637DD">
      <w:pPr>
        <w:jc w:val="center"/>
        <w:rPr>
          <w:rFonts w:ascii="Georgia" w:hAnsi="Georgia"/>
          <w:b/>
          <w:bCs/>
          <w:sz w:val="36"/>
          <w:szCs w:val="36"/>
        </w:rPr>
      </w:pPr>
      <w:r w:rsidRPr="00A94032">
        <w:rPr>
          <w:rFonts w:ascii="Georgia" w:hAnsi="Georgia"/>
          <w:b/>
          <w:bCs/>
          <w:sz w:val="36"/>
          <w:szCs w:val="36"/>
        </w:rPr>
        <w:t>August 2024 On The Green Pastor’s Message</w:t>
      </w:r>
    </w:p>
    <w:p w14:paraId="644B7953" w14:textId="77777777" w:rsidR="004A0DB8" w:rsidRDefault="004A0DB8" w:rsidP="004A0DB8">
      <w:pPr>
        <w:spacing w:after="0" w:line="276" w:lineRule="auto"/>
        <w:ind w:firstLine="720"/>
        <w:rPr>
          <w:rFonts w:ascii="Century Gothic" w:hAnsi="Century Gothic"/>
          <w:sz w:val="28"/>
          <w:szCs w:val="28"/>
        </w:rPr>
      </w:pPr>
    </w:p>
    <w:p w14:paraId="3CEAB1C1" w14:textId="28AF3330" w:rsidR="004A0DB8" w:rsidRPr="00916885" w:rsidRDefault="004A0DB8" w:rsidP="003B36F5">
      <w:pPr>
        <w:spacing w:after="0" w:line="276" w:lineRule="auto"/>
        <w:ind w:firstLine="720"/>
        <w:rPr>
          <w:rFonts w:ascii="Georgia" w:hAnsi="Georgia"/>
          <w:sz w:val="30"/>
          <w:szCs w:val="30"/>
        </w:rPr>
      </w:pPr>
      <w:r w:rsidRPr="00916885">
        <w:rPr>
          <w:rFonts w:ascii="Georgia" w:hAnsi="Georgia"/>
          <w:sz w:val="30"/>
          <w:szCs w:val="30"/>
        </w:rPr>
        <w:t xml:space="preserve">The dog days of August are here. It’s an odd phrase, dog days, formally defined as “the hot, sultry period of summer between early July and early September.” True statement on this afternoon. But there is this bit of information tucked in brackets in the dictionary that resonates with me: the translation of Late Latin </w:t>
      </w:r>
      <w:r w:rsidRPr="00916885">
        <w:rPr>
          <w:rFonts w:ascii="Georgia" w:hAnsi="Georgia"/>
          <w:i/>
          <w:iCs/>
          <w:sz w:val="30"/>
          <w:szCs w:val="30"/>
        </w:rPr>
        <w:t xml:space="preserve">dies caniculares </w:t>
      </w:r>
      <w:r w:rsidRPr="00916885">
        <w:rPr>
          <w:rFonts w:ascii="Georgia" w:hAnsi="Georgia"/>
          <w:sz w:val="30"/>
          <w:szCs w:val="30"/>
        </w:rPr>
        <w:t>is ‘Dog Star Days’ because Sirius, the Dog Star, rises and sets with the sun during this time. A little astronomy lesson on a hot summer night is a delight to ponder.</w:t>
      </w:r>
    </w:p>
    <w:p w14:paraId="3C350C5A" w14:textId="77777777" w:rsidR="004A0DB8" w:rsidRPr="00916885" w:rsidRDefault="004A0DB8" w:rsidP="003B36F5">
      <w:pPr>
        <w:spacing w:after="0" w:line="276" w:lineRule="auto"/>
        <w:ind w:firstLine="720"/>
        <w:rPr>
          <w:rFonts w:ascii="Georgia" w:hAnsi="Georgia"/>
          <w:sz w:val="30"/>
          <w:szCs w:val="30"/>
        </w:rPr>
      </w:pPr>
    </w:p>
    <w:p w14:paraId="12B20C10" w14:textId="22FF6E3E" w:rsidR="004A0DB8" w:rsidRPr="00916885" w:rsidRDefault="004A0DB8" w:rsidP="003B36F5">
      <w:pPr>
        <w:spacing w:after="0" w:line="276" w:lineRule="auto"/>
        <w:ind w:firstLine="720"/>
        <w:rPr>
          <w:rFonts w:ascii="Georgia" w:hAnsi="Georgia"/>
          <w:sz w:val="30"/>
          <w:szCs w:val="30"/>
        </w:rPr>
      </w:pPr>
      <w:r w:rsidRPr="00916885">
        <w:rPr>
          <w:rFonts w:ascii="Georgia" w:hAnsi="Georgia"/>
          <w:sz w:val="30"/>
          <w:szCs w:val="30"/>
        </w:rPr>
        <w:t xml:space="preserve">However, my American Heritage dictionary’s second definition of </w:t>
      </w:r>
      <w:r w:rsidRPr="00916885">
        <w:rPr>
          <w:rFonts w:ascii="Georgia" w:hAnsi="Georgia"/>
          <w:i/>
          <w:iCs/>
          <w:sz w:val="30"/>
          <w:szCs w:val="30"/>
        </w:rPr>
        <w:t>dog days</w:t>
      </w:r>
      <w:r w:rsidRPr="00916885">
        <w:rPr>
          <w:rFonts w:ascii="Georgia" w:hAnsi="Georgia"/>
          <w:sz w:val="30"/>
          <w:szCs w:val="30"/>
        </w:rPr>
        <w:t xml:space="preserve"> is “a period of stagnation.” Maybe not so true. The Church recognizes the long stretch of Ordinary Time as a season of spiritual growth and maturation. Like treasures in a perennial garden, a new insight gained during Lent’s focused reflection needs the gift of time to fully flower. A new spiritual practice requires time to settle in and make a home in our daily lives. To send out roots and develop buds that flower and bloom in our spirits, Faith needs space in our hearts and minds. This journey with the One whose life teaches us how to be God’s beloved stretches across high days of celebration ~ Christmas and Easter; low days of sorrow ~ Lent; and the dog days of summer in which the Spirit’s growth in us and in our lives unfolds quietly and for the long haul.</w:t>
      </w:r>
    </w:p>
    <w:p w14:paraId="3EF08F57" w14:textId="77777777" w:rsidR="004A0DB8" w:rsidRPr="00916885" w:rsidRDefault="004A0DB8" w:rsidP="003B36F5">
      <w:pPr>
        <w:spacing w:after="0" w:line="276" w:lineRule="auto"/>
        <w:ind w:firstLine="720"/>
        <w:rPr>
          <w:rFonts w:ascii="Georgia" w:hAnsi="Georgia"/>
          <w:sz w:val="30"/>
          <w:szCs w:val="30"/>
        </w:rPr>
      </w:pPr>
    </w:p>
    <w:p w14:paraId="53857836" w14:textId="5A27ABA4" w:rsidR="004A0DB8" w:rsidRPr="00916885" w:rsidRDefault="004A0DB8" w:rsidP="003B36F5">
      <w:pPr>
        <w:spacing w:after="0" w:line="276" w:lineRule="auto"/>
        <w:ind w:firstLine="720"/>
        <w:rPr>
          <w:rFonts w:ascii="Georgia" w:hAnsi="Georgia"/>
          <w:sz w:val="30"/>
          <w:szCs w:val="30"/>
        </w:rPr>
      </w:pPr>
      <w:r w:rsidRPr="00916885">
        <w:rPr>
          <w:rFonts w:ascii="Georgia" w:hAnsi="Georgia"/>
          <w:sz w:val="30"/>
          <w:szCs w:val="30"/>
        </w:rPr>
        <w:t xml:space="preserve">May these August days bring opportunities for rest and for contemplation for you. God is still speaking, sometimes in the faintest whistle of an August breeze. </w:t>
      </w:r>
    </w:p>
    <w:p w14:paraId="7FECED9E" w14:textId="77777777" w:rsidR="004A0DB8" w:rsidRPr="00916885" w:rsidRDefault="004A0DB8" w:rsidP="004A0DB8">
      <w:pPr>
        <w:spacing w:after="0" w:line="276" w:lineRule="auto"/>
        <w:ind w:firstLine="720"/>
        <w:rPr>
          <w:rFonts w:ascii="Georgia" w:hAnsi="Georgia"/>
          <w:sz w:val="30"/>
          <w:szCs w:val="30"/>
        </w:rPr>
      </w:pPr>
    </w:p>
    <w:p w14:paraId="42618483" w14:textId="2DB7D180" w:rsidR="004A0DB8" w:rsidRPr="00916885" w:rsidRDefault="004A0DB8" w:rsidP="004A0DB8">
      <w:pPr>
        <w:spacing w:after="0"/>
        <w:ind w:firstLine="720"/>
        <w:rPr>
          <w:rFonts w:ascii="Georgia" w:hAnsi="Georgia"/>
          <w:sz w:val="30"/>
          <w:szCs w:val="30"/>
        </w:rPr>
      </w:pPr>
      <w:r w:rsidRPr="00916885">
        <w:rPr>
          <w:rFonts w:ascii="Georgia" w:hAnsi="Georgia"/>
          <w:sz w:val="30"/>
          <w:szCs w:val="30"/>
        </w:rPr>
        <w:t>Blessings and peace ~ Pastor Shannan</w:t>
      </w:r>
    </w:p>
    <w:p w14:paraId="049E89DB" w14:textId="77777777" w:rsidR="00A3740F" w:rsidRPr="00916885" w:rsidRDefault="00A3740F" w:rsidP="002637DD">
      <w:pPr>
        <w:jc w:val="center"/>
        <w:rPr>
          <w:rFonts w:ascii="Georgia" w:hAnsi="Georgia"/>
          <w:b/>
          <w:bCs/>
          <w:sz w:val="30"/>
          <w:szCs w:val="30"/>
        </w:rPr>
      </w:pPr>
    </w:p>
    <w:p w14:paraId="1FA0852F" w14:textId="77777777" w:rsidR="00A3740F" w:rsidRDefault="00A3740F" w:rsidP="002637DD">
      <w:pPr>
        <w:jc w:val="center"/>
        <w:rPr>
          <w:rFonts w:ascii="Century Gothic" w:hAnsi="Century Gothic"/>
          <w:b/>
          <w:bCs/>
          <w:sz w:val="32"/>
          <w:szCs w:val="32"/>
        </w:rPr>
      </w:pPr>
    </w:p>
    <w:p w14:paraId="433429B8" w14:textId="77777777" w:rsidR="00AD798C" w:rsidRDefault="00AD798C" w:rsidP="001C5078">
      <w:pPr>
        <w:shd w:val="clear" w:color="auto" w:fill="FFFFFF"/>
        <w:spacing w:after="0" w:line="240" w:lineRule="auto"/>
        <w:jc w:val="center"/>
        <w:outlineLvl w:val="1"/>
        <w:rPr>
          <w:rFonts w:ascii="Century Gothic" w:eastAsia="Times New Roman" w:hAnsi="Century Gothic" w:cs="Times New Roman"/>
          <w:iCs/>
          <w:color w:val="000000"/>
          <w:kern w:val="0"/>
          <w:sz w:val="24"/>
          <w:szCs w:val="24"/>
          <w14:ligatures w14:val="none"/>
        </w:rPr>
      </w:pPr>
    </w:p>
    <w:p w14:paraId="5795C70B" w14:textId="77777777" w:rsidR="00AD798C" w:rsidRDefault="00AD798C" w:rsidP="001C5078">
      <w:pPr>
        <w:shd w:val="clear" w:color="auto" w:fill="FFFFFF"/>
        <w:spacing w:after="0" w:line="240" w:lineRule="auto"/>
        <w:jc w:val="center"/>
        <w:outlineLvl w:val="1"/>
        <w:rPr>
          <w:rFonts w:ascii="Century Gothic" w:eastAsia="Times New Roman" w:hAnsi="Century Gothic" w:cs="Times New Roman"/>
          <w:iCs/>
          <w:color w:val="000000"/>
          <w:kern w:val="0"/>
          <w:sz w:val="24"/>
          <w:szCs w:val="24"/>
          <w14:ligatures w14:val="none"/>
        </w:rPr>
      </w:pPr>
    </w:p>
    <w:p w14:paraId="3C27D06C" w14:textId="43315BA6" w:rsidR="00E10A0D" w:rsidRPr="00F9549F" w:rsidRDefault="003D4B98" w:rsidP="001C5078">
      <w:pPr>
        <w:shd w:val="clear" w:color="auto" w:fill="FFFFFF"/>
        <w:spacing w:after="0" w:line="240" w:lineRule="auto"/>
        <w:jc w:val="center"/>
        <w:outlineLvl w:val="1"/>
        <w:rPr>
          <w:rFonts w:ascii="Georgia" w:eastAsia="Times New Roman" w:hAnsi="Georgia" w:cs="Times New Roman"/>
          <w:iCs/>
          <w:color w:val="000000"/>
          <w:kern w:val="0"/>
          <w:sz w:val="30"/>
          <w:szCs w:val="30"/>
          <w14:ligatures w14:val="none"/>
        </w:rPr>
      </w:pPr>
      <w:r w:rsidRPr="00F9549F">
        <w:rPr>
          <w:rFonts w:ascii="Georgia" w:eastAsia="Times New Roman" w:hAnsi="Georgia" w:cs="Times New Roman"/>
          <w:iCs/>
          <w:color w:val="000000"/>
          <w:kern w:val="0"/>
          <w:sz w:val="30"/>
          <w:szCs w:val="30"/>
          <w14:ligatures w14:val="none"/>
        </w:rPr>
        <w:t>1</w:t>
      </w:r>
      <w:r w:rsidR="007427A7" w:rsidRPr="00F9549F">
        <w:rPr>
          <w:rFonts w:ascii="Georgia" w:eastAsia="Times New Roman" w:hAnsi="Georgia" w:cs="Times New Roman"/>
          <w:iCs/>
          <w:color w:val="000000"/>
          <w:kern w:val="0"/>
          <w:sz w:val="30"/>
          <w:szCs w:val="30"/>
          <w14:ligatures w14:val="none"/>
        </w:rPr>
        <w:t>.</w:t>
      </w:r>
    </w:p>
    <w:p w14:paraId="020BA637" w14:textId="77777777" w:rsidR="003D4B98" w:rsidRDefault="003D4B98" w:rsidP="001C5078">
      <w:pPr>
        <w:shd w:val="clear" w:color="auto" w:fill="FFFFFF"/>
        <w:spacing w:after="0" w:line="240" w:lineRule="auto"/>
        <w:jc w:val="center"/>
        <w:outlineLvl w:val="1"/>
        <w:rPr>
          <w:rFonts w:ascii="Lucida Calligraphy" w:eastAsia="Times New Roman" w:hAnsi="Lucida Calligraphy" w:cs="Times New Roman"/>
          <w:b/>
          <w:bCs/>
          <w:iCs/>
          <w:color w:val="000000"/>
          <w:kern w:val="0"/>
          <w:sz w:val="36"/>
          <w:szCs w:val="36"/>
          <w14:ligatures w14:val="none"/>
        </w:rPr>
      </w:pPr>
    </w:p>
    <w:p w14:paraId="651A755B" w14:textId="4EB7F3AA" w:rsidR="001C5078" w:rsidRPr="001C5078" w:rsidRDefault="001C5078" w:rsidP="001C5078">
      <w:pPr>
        <w:shd w:val="clear" w:color="auto" w:fill="FFFFFF"/>
        <w:spacing w:after="0" w:line="240" w:lineRule="auto"/>
        <w:jc w:val="center"/>
        <w:outlineLvl w:val="1"/>
        <w:rPr>
          <w:rFonts w:ascii="Lucida Calligraphy" w:eastAsia="Times New Roman" w:hAnsi="Lucida Calligraphy" w:cs="Times New Roman"/>
          <w:b/>
          <w:bCs/>
          <w:iCs/>
          <w:color w:val="000000"/>
          <w:kern w:val="0"/>
          <w:sz w:val="36"/>
          <w:szCs w:val="36"/>
          <w14:ligatures w14:val="none"/>
        </w:rPr>
      </w:pPr>
      <w:r w:rsidRPr="001C5078">
        <w:rPr>
          <w:rFonts w:ascii="Lucida Calligraphy" w:eastAsia="Times New Roman" w:hAnsi="Lucida Calligraphy" w:cs="Times New Roman"/>
          <w:b/>
          <w:bCs/>
          <w:iCs/>
          <w:color w:val="000000"/>
          <w:kern w:val="0"/>
          <w:sz w:val="36"/>
          <w:szCs w:val="36"/>
          <w14:ligatures w14:val="none"/>
        </w:rPr>
        <w:t>Prayer List</w:t>
      </w:r>
    </w:p>
    <w:p w14:paraId="4315198C" w14:textId="77777777" w:rsidR="001C5078" w:rsidRPr="001C5078" w:rsidRDefault="001C5078" w:rsidP="001C5078">
      <w:pPr>
        <w:shd w:val="clear" w:color="auto" w:fill="FFFFFF"/>
        <w:spacing w:after="0" w:line="240" w:lineRule="auto"/>
        <w:outlineLvl w:val="1"/>
        <w:rPr>
          <w:rFonts w:ascii="Georgia" w:eastAsia="Times New Roman" w:hAnsi="Georgia" w:cs="Times New Roman"/>
          <w:i/>
          <w:color w:val="000000"/>
          <w:kern w:val="0"/>
          <w:sz w:val="30"/>
          <w:szCs w:val="30"/>
          <w14:ligatures w14:val="none"/>
        </w:rPr>
      </w:pPr>
    </w:p>
    <w:p w14:paraId="1B81E282" w14:textId="77777777" w:rsidR="001C5078" w:rsidRPr="001C5078" w:rsidRDefault="001C5078" w:rsidP="00CF2EE1">
      <w:p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We pray for the world and this community:</w:t>
      </w:r>
    </w:p>
    <w:p w14:paraId="60DB561D" w14:textId="77777777" w:rsidR="001C5078" w:rsidRPr="001C5078" w:rsidRDefault="001C5078" w:rsidP="00CF2EE1">
      <w:pPr>
        <w:shd w:val="clear" w:color="auto" w:fill="FFFFFF"/>
        <w:spacing w:after="0" w:line="276" w:lineRule="auto"/>
        <w:outlineLvl w:val="1"/>
        <w:rPr>
          <w:rFonts w:ascii="Georgia" w:eastAsia="Times New Roman" w:hAnsi="Georgia" w:cs="Times New Roman"/>
          <w:iCs/>
          <w:color w:val="000000"/>
          <w:kern w:val="0"/>
          <w:sz w:val="30"/>
          <w:szCs w:val="30"/>
          <w14:ligatures w14:val="none"/>
        </w:rPr>
      </w:pPr>
    </w:p>
    <w:p w14:paraId="59837BE9" w14:textId="7D61331E"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Marge Jalbert </w:t>
      </w:r>
      <w:r w:rsidR="00215B4B">
        <w:rPr>
          <w:rFonts w:ascii="Georgia" w:eastAsia="Times New Roman" w:hAnsi="Georgia" w:cs="Times New Roman"/>
          <w:iCs/>
          <w:color w:val="000000"/>
          <w:kern w:val="0"/>
          <w:sz w:val="30"/>
          <w:szCs w:val="30"/>
          <w14:ligatures w14:val="none"/>
        </w:rPr>
        <w:t>as she faces new health challenges</w:t>
      </w:r>
    </w:p>
    <w:p w14:paraId="6BB98935" w14:textId="06B44D2A" w:rsidR="00474F13" w:rsidRDefault="007D7145"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Pr>
          <w:rFonts w:ascii="Georgia" w:eastAsia="Times New Roman" w:hAnsi="Georgia" w:cs="Times New Roman"/>
          <w:iCs/>
          <w:color w:val="000000"/>
          <w:kern w:val="0"/>
          <w:sz w:val="30"/>
          <w:szCs w:val="30"/>
          <w14:ligatures w14:val="none"/>
        </w:rPr>
        <w:t xml:space="preserve">for Dave &amp; Sue </w:t>
      </w:r>
      <w:r w:rsidR="00A17393">
        <w:rPr>
          <w:rFonts w:ascii="Georgia" w:eastAsia="Times New Roman" w:hAnsi="Georgia" w:cs="Times New Roman"/>
          <w:iCs/>
          <w:color w:val="000000"/>
          <w:kern w:val="0"/>
          <w:sz w:val="30"/>
          <w:szCs w:val="30"/>
          <w14:ligatures w14:val="none"/>
        </w:rPr>
        <w:t>H</w:t>
      </w:r>
      <w:r>
        <w:rPr>
          <w:rFonts w:ascii="Georgia" w:eastAsia="Times New Roman" w:hAnsi="Georgia" w:cs="Times New Roman"/>
          <w:iCs/>
          <w:color w:val="000000"/>
          <w:kern w:val="0"/>
          <w:sz w:val="30"/>
          <w:szCs w:val="30"/>
          <w14:ligatures w14:val="none"/>
        </w:rPr>
        <w:t>ardies and their family following the de</w:t>
      </w:r>
      <w:r w:rsidR="007B2611">
        <w:rPr>
          <w:rFonts w:ascii="Georgia" w:eastAsia="Times New Roman" w:hAnsi="Georgia" w:cs="Times New Roman"/>
          <w:iCs/>
          <w:color w:val="000000"/>
          <w:kern w:val="0"/>
          <w:sz w:val="30"/>
          <w:szCs w:val="30"/>
          <w14:ligatures w14:val="none"/>
        </w:rPr>
        <w:t>a</w:t>
      </w:r>
      <w:r>
        <w:rPr>
          <w:rFonts w:ascii="Georgia" w:eastAsia="Times New Roman" w:hAnsi="Georgia" w:cs="Times New Roman"/>
          <w:iCs/>
          <w:color w:val="000000"/>
          <w:kern w:val="0"/>
          <w:sz w:val="30"/>
          <w:szCs w:val="30"/>
          <w14:ligatures w14:val="none"/>
        </w:rPr>
        <w:t>th of Elenor Hardies July 19</w:t>
      </w:r>
      <w:r w:rsidR="00474F13">
        <w:rPr>
          <w:rFonts w:ascii="Georgia" w:eastAsia="Times New Roman" w:hAnsi="Georgia" w:cs="Times New Roman"/>
          <w:iCs/>
          <w:color w:val="000000"/>
          <w:kern w:val="0"/>
          <w:sz w:val="30"/>
          <w:szCs w:val="30"/>
          <w14:ligatures w14:val="none"/>
        </w:rPr>
        <w:t>, 2024</w:t>
      </w:r>
    </w:p>
    <w:p w14:paraId="0DF11148" w14:textId="6F8CB247" w:rsidR="009B5429" w:rsidRDefault="009B5429"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Pr>
          <w:rFonts w:ascii="Georgia" w:eastAsia="Times New Roman" w:hAnsi="Georgia" w:cs="Times New Roman"/>
          <w:iCs/>
          <w:color w:val="000000"/>
          <w:kern w:val="0"/>
          <w:sz w:val="30"/>
          <w:szCs w:val="30"/>
          <w14:ligatures w14:val="none"/>
        </w:rPr>
        <w:t>for the joy</w:t>
      </w:r>
      <w:r w:rsidR="00D96738">
        <w:rPr>
          <w:rFonts w:ascii="Georgia" w:eastAsia="Times New Roman" w:hAnsi="Georgia" w:cs="Times New Roman"/>
          <w:iCs/>
          <w:color w:val="000000"/>
          <w:kern w:val="0"/>
          <w:sz w:val="30"/>
          <w:szCs w:val="30"/>
          <w14:ligatures w14:val="none"/>
        </w:rPr>
        <w:t xml:space="preserve"> of </w:t>
      </w:r>
      <w:r w:rsidR="008E4739">
        <w:rPr>
          <w:rFonts w:ascii="Georgia" w:eastAsia="Times New Roman" w:hAnsi="Georgia" w:cs="Times New Roman"/>
          <w:iCs/>
          <w:color w:val="000000"/>
          <w:kern w:val="0"/>
          <w:sz w:val="30"/>
          <w:szCs w:val="30"/>
          <w14:ligatures w14:val="none"/>
        </w:rPr>
        <w:t>c</w:t>
      </w:r>
      <w:r w:rsidR="00D96738">
        <w:rPr>
          <w:rFonts w:ascii="Georgia" w:eastAsia="Times New Roman" w:hAnsi="Georgia" w:cs="Times New Roman"/>
          <w:iCs/>
          <w:color w:val="000000"/>
          <w:kern w:val="0"/>
          <w:sz w:val="30"/>
          <w:szCs w:val="30"/>
          <w14:ligatures w14:val="none"/>
        </w:rPr>
        <w:t>hurch suppers</w:t>
      </w:r>
      <w:r w:rsidR="008E4739">
        <w:rPr>
          <w:rFonts w:ascii="Georgia" w:eastAsia="Times New Roman" w:hAnsi="Georgia" w:cs="Times New Roman"/>
          <w:iCs/>
          <w:color w:val="000000"/>
          <w:kern w:val="0"/>
          <w:sz w:val="30"/>
          <w:szCs w:val="30"/>
          <w14:ligatures w14:val="none"/>
        </w:rPr>
        <w:t xml:space="preserve"> &amp; the Auclair</w:t>
      </w:r>
      <w:r w:rsidR="006C5F93">
        <w:rPr>
          <w:rFonts w:ascii="Georgia" w:eastAsia="Times New Roman" w:hAnsi="Georgia" w:cs="Times New Roman"/>
          <w:iCs/>
          <w:color w:val="000000"/>
          <w:kern w:val="0"/>
          <w:sz w:val="30"/>
          <w:szCs w:val="30"/>
          <w14:ligatures w14:val="none"/>
        </w:rPr>
        <w:t>-</w:t>
      </w:r>
      <w:r w:rsidR="008E4739">
        <w:rPr>
          <w:rFonts w:ascii="Georgia" w:eastAsia="Times New Roman" w:hAnsi="Georgia" w:cs="Times New Roman"/>
          <w:iCs/>
          <w:color w:val="000000"/>
          <w:kern w:val="0"/>
          <w:sz w:val="30"/>
          <w:szCs w:val="30"/>
          <w14:ligatures w14:val="none"/>
        </w:rPr>
        <w:t>Lamprey Band</w:t>
      </w:r>
    </w:p>
    <w:p w14:paraId="35FA5B69" w14:textId="65871E5D"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everyone </w:t>
      </w:r>
      <w:r w:rsidR="00F460B3">
        <w:rPr>
          <w:rFonts w:ascii="Georgia" w:eastAsia="Times New Roman" w:hAnsi="Georgia" w:cs="Times New Roman"/>
          <w:iCs/>
          <w:color w:val="000000"/>
          <w:kern w:val="0"/>
          <w:sz w:val="30"/>
          <w:szCs w:val="30"/>
          <w14:ligatures w14:val="none"/>
        </w:rPr>
        <w:t>and all creatures in the path of t</w:t>
      </w:r>
      <w:r w:rsidR="006709E1">
        <w:rPr>
          <w:rFonts w:ascii="Georgia" w:eastAsia="Times New Roman" w:hAnsi="Georgia" w:cs="Times New Roman"/>
          <w:iCs/>
          <w:color w:val="000000"/>
          <w:kern w:val="0"/>
          <w:sz w:val="30"/>
          <w:szCs w:val="30"/>
          <w14:ligatures w14:val="none"/>
        </w:rPr>
        <w:t>h</w:t>
      </w:r>
      <w:r w:rsidR="00F460B3">
        <w:rPr>
          <w:rFonts w:ascii="Georgia" w:eastAsia="Times New Roman" w:hAnsi="Georgia" w:cs="Times New Roman"/>
          <w:iCs/>
          <w:color w:val="000000"/>
          <w:kern w:val="0"/>
          <w:sz w:val="30"/>
          <w:szCs w:val="30"/>
          <w14:ligatures w14:val="none"/>
        </w:rPr>
        <w:t>e Stone Canyon</w:t>
      </w:r>
      <w:r w:rsidR="006709E1">
        <w:rPr>
          <w:rFonts w:ascii="Georgia" w:eastAsia="Times New Roman" w:hAnsi="Georgia" w:cs="Times New Roman"/>
          <w:iCs/>
          <w:color w:val="000000"/>
          <w:kern w:val="0"/>
          <w:sz w:val="30"/>
          <w:szCs w:val="30"/>
          <w14:ligatures w14:val="none"/>
        </w:rPr>
        <w:t xml:space="preserve"> </w:t>
      </w:r>
      <w:r w:rsidR="007E2E16">
        <w:rPr>
          <w:rFonts w:ascii="Georgia" w:eastAsia="Times New Roman" w:hAnsi="Georgia" w:cs="Times New Roman"/>
          <w:iCs/>
          <w:color w:val="000000"/>
          <w:kern w:val="0"/>
          <w:sz w:val="30"/>
          <w:szCs w:val="30"/>
          <w14:ligatures w14:val="none"/>
        </w:rPr>
        <w:t xml:space="preserve">fire in Colorado and the Park fire in </w:t>
      </w:r>
      <w:r w:rsidR="006709E1">
        <w:rPr>
          <w:rFonts w:ascii="Georgia" w:eastAsia="Times New Roman" w:hAnsi="Georgia" w:cs="Times New Roman"/>
          <w:iCs/>
          <w:color w:val="000000"/>
          <w:kern w:val="0"/>
          <w:sz w:val="30"/>
          <w:szCs w:val="30"/>
          <w14:ligatures w14:val="none"/>
        </w:rPr>
        <w:t>C</w:t>
      </w:r>
      <w:r w:rsidR="007E2E16">
        <w:rPr>
          <w:rFonts w:ascii="Georgia" w:eastAsia="Times New Roman" w:hAnsi="Georgia" w:cs="Times New Roman"/>
          <w:iCs/>
          <w:color w:val="000000"/>
          <w:kern w:val="0"/>
          <w:sz w:val="30"/>
          <w:szCs w:val="30"/>
          <w14:ligatures w14:val="none"/>
        </w:rPr>
        <w:t>aliforni</w:t>
      </w:r>
      <w:r w:rsidR="006709E1">
        <w:rPr>
          <w:rFonts w:ascii="Georgia" w:eastAsia="Times New Roman" w:hAnsi="Georgia" w:cs="Times New Roman"/>
          <w:iCs/>
          <w:color w:val="000000"/>
          <w:kern w:val="0"/>
          <w:sz w:val="30"/>
          <w:szCs w:val="30"/>
          <w14:ligatures w14:val="none"/>
        </w:rPr>
        <w:t>a</w:t>
      </w:r>
    </w:p>
    <w:p w14:paraId="6091ACB3" w14:textId="48EE253E"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all God’s beloved humanity caught in war zones and regions of conflict: Ukraine, the Sudan, Russia, Israel, Palestine, Gaza, Lebanon, Egypt, Syria</w:t>
      </w:r>
      <w:r w:rsidR="007B2611">
        <w:rPr>
          <w:rFonts w:ascii="Georgia" w:eastAsia="Times New Roman" w:hAnsi="Georgia" w:cs="Times New Roman"/>
          <w:iCs/>
          <w:color w:val="000000"/>
          <w:kern w:val="0"/>
          <w:sz w:val="30"/>
          <w:szCs w:val="30"/>
          <w14:ligatures w14:val="none"/>
        </w:rPr>
        <w:t>, Haiti, and Venezuela</w:t>
      </w:r>
      <w:r w:rsidRPr="001C5078">
        <w:rPr>
          <w:rFonts w:ascii="Georgia" w:eastAsia="Times New Roman" w:hAnsi="Georgia" w:cs="Times New Roman"/>
          <w:iCs/>
          <w:color w:val="000000"/>
          <w:kern w:val="0"/>
          <w:sz w:val="30"/>
          <w:szCs w:val="30"/>
          <w14:ligatures w14:val="none"/>
        </w:rPr>
        <w:t xml:space="preserve"> </w:t>
      </w:r>
    </w:p>
    <w:p w14:paraId="4F9B3BE6"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first responders who run toward chaos to protect us</w:t>
      </w:r>
    </w:p>
    <w:p w14:paraId="1155BD7A" w14:textId="54747D0B"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the </w:t>
      </w:r>
      <w:r w:rsidR="00D0074F">
        <w:rPr>
          <w:rFonts w:ascii="Georgia" w:eastAsia="Times New Roman" w:hAnsi="Georgia" w:cs="Times New Roman"/>
          <w:iCs/>
          <w:color w:val="000000"/>
          <w:kern w:val="0"/>
          <w:sz w:val="30"/>
          <w:szCs w:val="30"/>
          <w14:ligatures w14:val="none"/>
        </w:rPr>
        <w:t>9</w:t>
      </w:r>
      <w:r w:rsidRPr="001C5078">
        <w:rPr>
          <w:rFonts w:ascii="Georgia" w:eastAsia="Times New Roman" w:hAnsi="Georgia" w:cs="Times New Roman"/>
          <w:iCs/>
          <w:color w:val="000000"/>
          <w:kern w:val="0"/>
          <w:sz w:val="30"/>
          <w:szCs w:val="30"/>
          <w14:ligatures w14:val="none"/>
        </w:rPr>
        <w:t>,</w:t>
      </w:r>
      <w:r w:rsidR="00D0074F">
        <w:rPr>
          <w:rFonts w:ascii="Georgia" w:eastAsia="Times New Roman" w:hAnsi="Georgia" w:cs="Times New Roman"/>
          <w:iCs/>
          <w:color w:val="000000"/>
          <w:kern w:val="0"/>
          <w:sz w:val="30"/>
          <w:szCs w:val="30"/>
          <w14:ligatures w14:val="none"/>
        </w:rPr>
        <w:t>6</w:t>
      </w:r>
      <w:r w:rsidRPr="001C5078">
        <w:rPr>
          <w:rFonts w:ascii="Georgia" w:eastAsia="Times New Roman" w:hAnsi="Georgia" w:cs="Times New Roman"/>
          <w:iCs/>
          <w:color w:val="000000"/>
          <w:kern w:val="0"/>
          <w:sz w:val="30"/>
          <w:szCs w:val="30"/>
          <w14:ligatures w14:val="none"/>
        </w:rPr>
        <w:t>00 people who have died from gunfire in the US since Jan. 1, 2024</w:t>
      </w:r>
    </w:p>
    <w:p w14:paraId="21529969" w14:textId="77777777" w:rsid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peace in the world</w:t>
      </w:r>
    </w:p>
    <w:p w14:paraId="57D927E9" w14:textId="010DDC20" w:rsidR="00060D10" w:rsidRPr="001C5078" w:rsidRDefault="00060D10"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Pr>
          <w:rFonts w:ascii="Georgia" w:eastAsia="Times New Roman" w:hAnsi="Georgia" w:cs="Times New Roman"/>
          <w:iCs/>
          <w:color w:val="000000"/>
          <w:kern w:val="0"/>
          <w:sz w:val="30"/>
          <w:szCs w:val="30"/>
          <w14:ligatures w14:val="none"/>
        </w:rPr>
        <w:t>for those who keep being th</w:t>
      </w:r>
      <w:r w:rsidR="00257FCC">
        <w:rPr>
          <w:rFonts w:ascii="Georgia" w:eastAsia="Times New Roman" w:hAnsi="Georgia" w:cs="Times New Roman"/>
          <w:iCs/>
          <w:color w:val="000000"/>
          <w:kern w:val="0"/>
          <w:sz w:val="30"/>
          <w:szCs w:val="30"/>
          <w14:ligatures w14:val="none"/>
        </w:rPr>
        <w:t>e</w:t>
      </w:r>
      <w:r>
        <w:rPr>
          <w:rFonts w:ascii="Georgia" w:eastAsia="Times New Roman" w:hAnsi="Georgia" w:cs="Times New Roman"/>
          <w:iCs/>
          <w:color w:val="000000"/>
          <w:kern w:val="0"/>
          <w:sz w:val="30"/>
          <w:szCs w:val="30"/>
          <w14:ligatures w14:val="none"/>
        </w:rPr>
        <w:t xml:space="preserve"> Church</w:t>
      </w:r>
    </w:p>
    <w:p w14:paraId="78D40B70"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our precious democracy</w:t>
      </w:r>
    </w:p>
    <w:p w14:paraId="79C7ADA9"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the bounty of the earth emerging in beauty and wonder </w:t>
      </w:r>
    </w:p>
    <w:p w14:paraId="7C5E34D6"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every one of our church members residing at The Overlook </w:t>
      </w:r>
    </w:p>
    <w:p w14:paraId="451DED1A" w14:textId="0B7F711C"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the commitment and efforts of our committee members</w:t>
      </w:r>
      <w:r w:rsidR="00257FCC">
        <w:rPr>
          <w:rFonts w:ascii="Georgia" w:eastAsia="Times New Roman" w:hAnsi="Georgia" w:cs="Times New Roman"/>
          <w:iCs/>
          <w:color w:val="000000"/>
          <w:kern w:val="0"/>
          <w:sz w:val="30"/>
          <w:szCs w:val="30"/>
          <w14:ligatures w14:val="none"/>
        </w:rPr>
        <w:t xml:space="preserve"> as they prepare for the Fall</w:t>
      </w:r>
    </w:p>
    <w:p w14:paraId="1E0A62A8"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Bruce Tomasko, Laura’s brother-in-law, for continued recovery</w:t>
      </w:r>
    </w:p>
    <w:p w14:paraId="0F778B4B"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Sue Pelletier in her continued recovery</w:t>
      </w:r>
    </w:p>
    <w:p w14:paraId="782781ED" w14:textId="75356C09"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 xml:space="preserve">for 6-year-old Miles, grandson of Linda and Dick Lambrecht, son of Kim, </w:t>
      </w:r>
      <w:r w:rsidR="00CD3C53">
        <w:rPr>
          <w:rFonts w:ascii="Georgia" w:eastAsia="Times New Roman" w:hAnsi="Georgia" w:cs="Times New Roman"/>
          <w:iCs/>
          <w:color w:val="000000"/>
          <w:kern w:val="0"/>
          <w:sz w:val="30"/>
          <w:szCs w:val="30"/>
          <w14:ligatures w14:val="none"/>
        </w:rPr>
        <w:t>whose port was removed</w:t>
      </w:r>
    </w:p>
    <w:p w14:paraId="1EB05E74"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Mary Jackson, friend of Pam Ekman, in her continuing recovery</w:t>
      </w:r>
    </w:p>
    <w:p w14:paraId="6F245DA2"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Diane Tomasko, Laura’s sister-in-law, and her serious health challenges</w:t>
      </w:r>
    </w:p>
    <w:p w14:paraId="6128F35B"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Gary in his continued treatments, Nancy Chalk’s niece’s husband</w:t>
      </w:r>
    </w:p>
    <w:p w14:paraId="7B0CCC49"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Janet Russell, sister of Donald Dunham, and her health issues</w:t>
      </w:r>
    </w:p>
    <w:p w14:paraId="350611BE" w14:textId="77777777" w:rsidR="001C5078" w:rsidRPr="001C5078" w:rsidRDefault="001C5078" w:rsidP="00CF2EE1">
      <w:pPr>
        <w:numPr>
          <w:ilvl w:val="0"/>
          <w:numId w:val="1"/>
        </w:numPr>
        <w:shd w:val="clear" w:color="auto" w:fill="FFFFFF"/>
        <w:spacing w:after="0" w:line="276" w:lineRule="auto"/>
        <w:outlineLvl w:val="1"/>
        <w:rPr>
          <w:rFonts w:ascii="Georgia" w:eastAsia="Times New Roman" w:hAnsi="Georgia" w:cs="Times New Roman"/>
          <w:iCs/>
          <w:color w:val="000000"/>
          <w:kern w:val="0"/>
          <w:sz w:val="30"/>
          <w:szCs w:val="30"/>
          <w14:ligatures w14:val="none"/>
        </w:rPr>
      </w:pPr>
      <w:r w:rsidRPr="001C5078">
        <w:rPr>
          <w:rFonts w:ascii="Georgia" w:eastAsia="Times New Roman" w:hAnsi="Georgia" w:cs="Times New Roman"/>
          <w:iCs/>
          <w:color w:val="000000"/>
          <w:kern w:val="0"/>
          <w:sz w:val="30"/>
          <w:szCs w:val="30"/>
          <w14:ligatures w14:val="none"/>
        </w:rPr>
        <w:t>for Daryl Kay, Nancy Chalk’s cousin, in his continued recovery and health challenges</w:t>
      </w:r>
    </w:p>
    <w:p w14:paraId="300C1B1C" w14:textId="1474BF82" w:rsidR="009539B7" w:rsidRDefault="00F9549F" w:rsidP="00F9549F">
      <w:pPr>
        <w:shd w:val="clear" w:color="auto" w:fill="FFFFFF"/>
        <w:spacing w:after="0" w:line="240" w:lineRule="auto"/>
        <w:ind w:left="4320" w:firstLine="720"/>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2.</w:t>
      </w:r>
    </w:p>
    <w:p w14:paraId="5B13DA92" w14:textId="77777777" w:rsidR="00AD798C" w:rsidRDefault="00AD798C" w:rsidP="007427A7">
      <w:pPr>
        <w:shd w:val="clear" w:color="auto" w:fill="FFFFFF"/>
        <w:spacing w:after="0" w:line="240" w:lineRule="auto"/>
        <w:jc w:val="center"/>
        <w:outlineLvl w:val="1"/>
        <w:rPr>
          <w:rFonts w:ascii="Century Gothic" w:eastAsia="Times New Roman" w:hAnsi="Century Gothic" w:cs="Times New Roman"/>
          <w:color w:val="000000"/>
          <w:kern w:val="0"/>
          <w:sz w:val="24"/>
          <w:szCs w:val="24"/>
          <w14:ligatures w14:val="none"/>
        </w:rPr>
      </w:pPr>
    </w:p>
    <w:p w14:paraId="5F8C5F10" w14:textId="443BDF03" w:rsidR="00862804" w:rsidRPr="00862804" w:rsidRDefault="007427A7" w:rsidP="00862804">
      <w:pPr>
        <w:shd w:val="clear" w:color="auto" w:fill="FFFFFF"/>
        <w:spacing w:after="0" w:line="240" w:lineRule="auto"/>
        <w:jc w:val="center"/>
        <w:outlineLvl w:val="1"/>
        <w:rPr>
          <w:rFonts w:ascii="Lucida Calligraphy" w:eastAsia="Times New Roman" w:hAnsi="Lucida Calligraphy" w:cs="Times New Roman"/>
          <w:color w:val="000000"/>
          <w:kern w:val="0"/>
          <w:sz w:val="36"/>
          <w:szCs w:val="36"/>
          <w14:ligatures w14:val="none"/>
        </w:rPr>
      </w:pPr>
      <w:r>
        <w:rPr>
          <w:rFonts w:ascii="Century Gothic" w:eastAsia="Times New Roman" w:hAnsi="Century Gothic" w:cs="Times New Roman"/>
          <w:color w:val="000000"/>
          <w:kern w:val="0"/>
          <w:sz w:val="24"/>
          <w:szCs w:val="24"/>
          <w14:ligatures w14:val="none"/>
        </w:rPr>
        <w:lastRenderedPageBreak/>
        <w:t>.</w:t>
      </w:r>
      <w:r w:rsidR="00862804" w:rsidRPr="00862804">
        <w:rPr>
          <w:rFonts w:ascii="Lucida Calligraphy" w:eastAsia="Times New Roman" w:hAnsi="Lucida Calligraphy" w:cs="Times New Roman"/>
          <w:color w:val="000000"/>
          <w:kern w:val="0"/>
          <w:sz w:val="36"/>
          <w:szCs w:val="36"/>
          <w14:ligatures w14:val="none"/>
        </w:rPr>
        <w:t>Thank Yous</w:t>
      </w:r>
    </w:p>
    <w:p w14:paraId="686DCFCA" w14:textId="2727DAC8" w:rsidR="00162E16" w:rsidRPr="00162E16" w:rsidRDefault="00162E16" w:rsidP="00162E16">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July 16, 2024</w:t>
      </w:r>
    </w:p>
    <w:p w14:paraId="57C9675A" w14:textId="77777777" w:rsidR="00162E16" w:rsidRPr="00162E16" w:rsidRDefault="00162E16" w:rsidP="00162E16">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Dear Federated Church Family, I would like to sincerely thank you for your kindness in honoring me with such an incredible gift last month. It has been a blessing and a privilege to have served as your music director for so many years. I have been humbled and overwhelmed by your generosity and thank you all for your love and support. With love and gratitude, Marge Jalbert</w:t>
      </w:r>
    </w:p>
    <w:p w14:paraId="53B1D5CB" w14:textId="77777777" w:rsidR="00162E16" w:rsidRPr="00A17393" w:rsidRDefault="00162E16" w:rsidP="00380FB9">
      <w:pPr>
        <w:shd w:val="clear" w:color="auto" w:fill="FFFFFF"/>
        <w:spacing w:after="0" w:line="240" w:lineRule="auto"/>
        <w:outlineLvl w:val="1"/>
        <w:rPr>
          <w:rFonts w:ascii="Georgia" w:eastAsia="Times New Roman" w:hAnsi="Georgia" w:cs="Times New Roman"/>
          <w:color w:val="000000"/>
          <w:kern w:val="0"/>
          <w:sz w:val="20"/>
          <w:szCs w:val="20"/>
          <w14:ligatures w14:val="none"/>
        </w:rPr>
      </w:pPr>
    </w:p>
    <w:p w14:paraId="7B0BB4C4" w14:textId="2153D83E" w:rsidR="00380FB9" w:rsidRDefault="001E3AC1" w:rsidP="003F68CB">
      <w:pPr>
        <w:shd w:val="clear" w:color="auto" w:fill="FFFFFF"/>
        <w:spacing w:after="0" w:line="240" w:lineRule="auto"/>
        <w:jc w:val="center"/>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w:t>
      </w:r>
    </w:p>
    <w:p w14:paraId="330D6328" w14:textId="77777777" w:rsidR="00A17393" w:rsidRPr="00162E16" w:rsidRDefault="00A17393" w:rsidP="003F68CB">
      <w:pPr>
        <w:shd w:val="clear" w:color="auto" w:fill="FFFFFF"/>
        <w:spacing w:after="0" w:line="240" w:lineRule="auto"/>
        <w:jc w:val="center"/>
        <w:outlineLvl w:val="1"/>
        <w:rPr>
          <w:rFonts w:ascii="Georgia" w:eastAsia="Times New Roman" w:hAnsi="Georgia" w:cs="Times New Roman"/>
          <w:color w:val="000000"/>
          <w:kern w:val="0"/>
          <w:sz w:val="16"/>
          <w:szCs w:val="16"/>
          <w14:ligatures w14:val="none"/>
        </w:rPr>
      </w:pPr>
    </w:p>
    <w:p w14:paraId="789206B2" w14:textId="77298AB1" w:rsidR="008F0BB0" w:rsidRDefault="00162E16" w:rsidP="00162E16">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 xml:space="preserve">The Federated Church’s Prayer Shawl Ministry has already proved the blessing and worth of its gathering in a few short weeks. Two shawls have blessed recipients, along with the prayers worked into every stitch. The group meets the last Sunday of every month after coffee hour. Experience not required ~ only a loving </w:t>
      </w:r>
      <w:r w:rsidR="00CE398D">
        <w:rPr>
          <w:rFonts w:ascii="Georgia" w:eastAsia="Times New Roman" w:hAnsi="Georgia" w:cs="Times New Roman"/>
          <w:color w:val="000000"/>
          <w:kern w:val="0"/>
          <w:sz w:val="30"/>
          <w:szCs w:val="30"/>
          <w14:ligatures w14:val="none"/>
        </w:rPr>
        <w:t>heart.</w:t>
      </w:r>
    </w:p>
    <w:p w14:paraId="72540CFE" w14:textId="0AA50B0F" w:rsidR="008F0BB0" w:rsidRPr="00162E16" w:rsidRDefault="008F0BB0" w:rsidP="008F0BB0">
      <w:pPr>
        <w:shd w:val="clear" w:color="auto" w:fill="FFFFFF"/>
        <w:spacing w:after="0" w:line="240" w:lineRule="auto"/>
        <w:jc w:val="center"/>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w:t>
      </w:r>
    </w:p>
    <w:p w14:paraId="2BFE34C9" w14:textId="77777777" w:rsidR="00A17393" w:rsidRPr="00A17393" w:rsidRDefault="00A17393" w:rsidP="00162E16">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1782A365" w14:textId="1FDE3E06" w:rsidR="00162E16" w:rsidRPr="00162E16" w:rsidRDefault="00162E16" w:rsidP="00162E16">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Worcester Fellowship sent the Church a heartfelt thank you note for our donation in May. In her letter, Susan Pellerin, Administrative Director, announced that “effective September 1</w:t>
      </w:r>
      <w:r w:rsidRPr="00162E16">
        <w:rPr>
          <w:rFonts w:ascii="Georgia" w:eastAsia="Times New Roman" w:hAnsi="Georgia" w:cs="Times New Roman"/>
          <w:color w:val="000000"/>
          <w:kern w:val="0"/>
          <w:sz w:val="30"/>
          <w:szCs w:val="30"/>
          <w:vertAlign w:val="superscript"/>
          <w14:ligatures w14:val="none"/>
        </w:rPr>
        <w:t>st</w:t>
      </w:r>
      <w:r w:rsidRPr="00162E16">
        <w:rPr>
          <w:rFonts w:ascii="Georgia" w:eastAsia="Times New Roman" w:hAnsi="Georgia" w:cs="Times New Roman"/>
          <w:color w:val="000000"/>
          <w:kern w:val="0"/>
          <w:sz w:val="30"/>
          <w:szCs w:val="30"/>
          <w14:ligatures w14:val="none"/>
        </w:rPr>
        <w:t>, Rev. Aaron Payson will be serving as our full-time pastor with Rev. Laura Goodwin, Pastor Emeritus providing pastoral coverage once a month for Sunday worship.”</w:t>
      </w:r>
    </w:p>
    <w:p w14:paraId="09C30B5F" w14:textId="77777777" w:rsidR="00162E16" w:rsidRPr="00A17393" w:rsidRDefault="00162E16" w:rsidP="00162E16">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12420132" w14:textId="12598555" w:rsidR="0080453D" w:rsidRDefault="00F7686C" w:rsidP="00F7686C">
      <w:pPr>
        <w:shd w:val="clear" w:color="auto" w:fill="FFFFFF"/>
        <w:spacing w:after="0" w:line="240" w:lineRule="auto"/>
        <w:jc w:val="center"/>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w:t>
      </w:r>
      <w:r w:rsidR="007D0055">
        <w:rPr>
          <w:rFonts w:ascii="Georgia" w:eastAsia="Times New Roman" w:hAnsi="Georgia" w:cs="Times New Roman"/>
          <w:color w:val="000000"/>
          <w:kern w:val="0"/>
          <w:sz w:val="30"/>
          <w:szCs w:val="30"/>
          <w14:ligatures w14:val="none"/>
        </w:rPr>
        <w:t>~</w:t>
      </w:r>
    </w:p>
    <w:p w14:paraId="58804B35" w14:textId="77777777" w:rsidR="00A17393" w:rsidRPr="00A17393" w:rsidRDefault="00A17393" w:rsidP="0080453D">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1A97FF66" w14:textId="23B45727" w:rsidR="00162E16" w:rsidRPr="00162E16" w:rsidRDefault="00162E16" w:rsidP="0080453D">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The Pension Boards of the United Church of Christ sent their thanks for our contribution to The Christmas Fund. Those monies “help the UCC Board for Ministerial Assistance multiply the light of God’s love into the lives of our active and retired ministers, church workers, and their families.” This gift is deeply appreciated.</w:t>
      </w:r>
    </w:p>
    <w:p w14:paraId="542DB542" w14:textId="77777777" w:rsidR="00162E16" w:rsidRPr="00A17393" w:rsidRDefault="00162E16" w:rsidP="00162E16">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58698F5B" w14:textId="7E0A7DDE" w:rsidR="0080453D" w:rsidRPr="00162E16" w:rsidRDefault="0080453D" w:rsidP="0080453D">
      <w:pPr>
        <w:shd w:val="clear" w:color="auto" w:fill="FFFFFF"/>
        <w:spacing w:after="0" w:line="240" w:lineRule="auto"/>
        <w:jc w:val="center"/>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w:t>
      </w:r>
    </w:p>
    <w:p w14:paraId="64192EDF" w14:textId="77777777" w:rsidR="00A17393" w:rsidRPr="00A17393" w:rsidRDefault="00A17393" w:rsidP="00162E16">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788F9092" w14:textId="4010EB21" w:rsidR="00162E16" w:rsidRPr="00162E16" w:rsidRDefault="00162E16" w:rsidP="00162E16">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162E16">
        <w:rPr>
          <w:rFonts w:ascii="Georgia" w:eastAsia="Times New Roman" w:hAnsi="Georgia" w:cs="Times New Roman"/>
          <w:color w:val="000000"/>
          <w:kern w:val="0"/>
          <w:sz w:val="30"/>
          <w:szCs w:val="30"/>
          <w14:ligatures w14:val="none"/>
        </w:rPr>
        <w:t>At the August 25</w:t>
      </w:r>
      <w:r w:rsidRPr="00162E16">
        <w:rPr>
          <w:rFonts w:ascii="Georgia" w:eastAsia="Times New Roman" w:hAnsi="Georgia" w:cs="Times New Roman"/>
          <w:color w:val="000000"/>
          <w:kern w:val="0"/>
          <w:sz w:val="30"/>
          <w:szCs w:val="30"/>
          <w:vertAlign w:val="superscript"/>
          <w14:ligatures w14:val="none"/>
        </w:rPr>
        <w:t>th</w:t>
      </w:r>
      <w:r w:rsidRPr="00162E16">
        <w:rPr>
          <w:rFonts w:ascii="Georgia" w:eastAsia="Times New Roman" w:hAnsi="Georgia" w:cs="Times New Roman"/>
          <w:color w:val="000000"/>
          <w:kern w:val="0"/>
          <w:sz w:val="30"/>
          <w:szCs w:val="30"/>
          <w14:ligatures w14:val="none"/>
        </w:rPr>
        <w:t xml:space="preserve"> worship service, the last one of the month, we will bless backpacks for all our students heading to class for the 2024-2025 school year. Charlton schools begin Tuesday, August 27</w:t>
      </w:r>
      <w:r w:rsidRPr="00162E16">
        <w:rPr>
          <w:rFonts w:ascii="Georgia" w:eastAsia="Times New Roman" w:hAnsi="Georgia" w:cs="Times New Roman"/>
          <w:color w:val="000000"/>
          <w:kern w:val="0"/>
          <w:sz w:val="30"/>
          <w:szCs w:val="30"/>
          <w:vertAlign w:val="superscript"/>
          <w14:ligatures w14:val="none"/>
        </w:rPr>
        <w:t>th</w:t>
      </w:r>
      <w:r w:rsidRPr="00162E16">
        <w:rPr>
          <w:rFonts w:ascii="Georgia" w:eastAsia="Times New Roman" w:hAnsi="Georgia" w:cs="Times New Roman"/>
          <w:color w:val="000000"/>
          <w:kern w:val="0"/>
          <w:sz w:val="30"/>
          <w:szCs w:val="30"/>
          <w14:ligatures w14:val="none"/>
        </w:rPr>
        <w:t xml:space="preserve"> and we will send our children and youth into this fall’s new year with our love and our prayers.</w:t>
      </w:r>
    </w:p>
    <w:p w14:paraId="45BEDC0A" w14:textId="77777777" w:rsidR="009539B7" w:rsidRPr="00A17393" w:rsidRDefault="009539B7" w:rsidP="00A3309F">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5F08CDAE" w14:textId="4D85B960" w:rsidR="009539B7" w:rsidRDefault="00656F7E" w:rsidP="00DB0D59">
      <w:pPr>
        <w:shd w:val="clear" w:color="auto" w:fill="FFFFFF"/>
        <w:spacing w:after="0" w:line="240" w:lineRule="auto"/>
        <w:jc w:val="center"/>
        <w:outlineLvl w:val="1"/>
        <w:rPr>
          <w:rFonts w:ascii="Georgia" w:eastAsia="Times New Roman" w:hAnsi="Georgia" w:cs="Times New Roman"/>
          <w:color w:val="000000"/>
          <w:kern w:val="0"/>
          <w:sz w:val="30"/>
          <w:szCs w:val="30"/>
          <w14:ligatures w14:val="none"/>
        </w:rPr>
      </w:pPr>
      <w:r>
        <w:rPr>
          <w:rFonts w:ascii="Georgia" w:eastAsia="Times New Roman" w:hAnsi="Georgia" w:cs="Times New Roman"/>
          <w:color w:val="000000"/>
          <w:kern w:val="0"/>
          <w:sz w:val="30"/>
          <w:szCs w:val="30"/>
          <w14:ligatures w14:val="none"/>
        </w:rPr>
        <w:t>~~~~~~~~~~~~~~~~~~~~~~</w:t>
      </w:r>
    </w:p>
    <w:p w14:paraId="0B98FF4B" w14:textId="77777777" w:rsidR="00A17393" w:rsidRPr="00A17393" w:rsidRDefault="00A17393" w:rsidP="00A3309F">
      <w:pPr>
        <w:shd w:val="clear" w:color="auto" w:fill="FFFFFF"/>
        <w:spacing w:after="0" w:line="240" w:lineRule="auto"/>
        <w:outlineLvl w:val="1"/>
        <w:rPr>
          <w:rFonts w:ascii="Georgia" w:eastAsia="Times New Roman" w:hAnsi="Georgia" w:cs="Times New Roman"/>
          <w:color w:val="000000"/>
          <w:kern w:val="0"/>
          <w:sz w:val="16"/>
          <w:szCs w:val="16"/>
          <w14:ligatures w14:val="none"/>
        </w:rPr>
      </w:pPr>
    </w:p>
    <w:p w14:paraId="528E30C5" w14:textId="39C66838" w:rsidR="009539B7" w:rsidRDefault="00BF7D15" w:rsidP="00A3309F">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BF7D15">
        <w:rPr>
          <w:rFonts w:ascii="Georgia" w:eastAsia="Times New Roman" w:hAnsi="Georgia" w:cs="Times New Roman"/>
          <w:color w:val="000000"/>
          <w:kern w:val="0"/>
          <w:sz w:val="30"/>
          <w:szCs w:val="30"/>
          <w14:ligatures w14:val="none"/>
        </w:rPr>
        <w:t>Jim Wood and his crew from Green Day Recycling gathered quite the haul of electronics on Saturday, July 27</w:t>
      </w:r>
      <w:r w:rsidRPr="00BF7D15">
        <w:rPr>
          <w:rFonts w:ascii="Georgia" w:eastAsia="Times New Roman" w:hAnsi="Georgia" w:cs="Times New Roman"/>
          <w:color w:val="000000"/>
          <w:kern w:val="0"/>
          <w:sz w:val="30"/>
          <w:szCs w:val="30"/>
          <w:vertAlign w:val="superscript"/>
          <w14:ligatures w14:val="none"/>
        </w:rPr>
        <w:t>th</w:t>
      </w:r>
      <w:r w:rsidRPr="00BF7D15">
        <w:rPr>
          <w:rFonts w:ascii="Georgia" w:eastAsia="Times New Roman" w:hAnsi="Georgia" w:cs="Times New Roman"/>
          <w:color w:val="000000"/>
          <w:kern w:val="0"/>
          <w:sz w:val="30"/>
          <w:szCs w:val="30"/>
          <w14:ligatures w14:val="none"/>
        </w:rPr>
        <w:t>! The Federated Church received $250 for hosting them. And we thank Regina Aldahondo for being on site during the collection hours.</w:t>
      </w:r>
    </w:p>
    <w:p w14:paraId="762F8C7A" w14:textId="77777777" w:rsidR="007427A7" w:rsidRDefault="007427A7" w:rsidP="007427A7">
      <w:pPr>
        <w:shd w:val="clear" w:color="auto" w:fill="FFFFFF"/>
        <w:spacing w:after="0" w:line="240" w:lineRule="auto"/>
        <w:jc w:val="center"/>
        <w:outlineLvl w:val="1"/>
        <w:rPr>
          <w:rFonts w:ascii="Century Gothic" w:eastAsia="Times New Roman" w:hAnsi="Century Gothic" w:cs="Times New Roman"/>
          <w:color w:val="000000"/>
          <w:kern w:val="0"/>
          <w:sz w:val="24"/>
          <w:szCs w:val="24"/>
          <w14:ligatures w14:val="none"/>
        </w:rPr>
      </w:pPr>
    </w:p>
    <w:p w14:paraId="5F0A9650" w14:textId="5D468A2B" w:rsidR="009539B7" w:rsidRPr="007427A7" w:rsidRDefault="007427A7" w:rsidP="007427A7">
      <w:pPr>
        <w:shd w:val="clear" w:color="auto" w:fill="FFFFFF"/>
        <w:spacing w:after="0" w:line="240" w:lineRule="auto"/>
        <w:jc w:val="center"/>
        <w:outlineLvl w:val="1"/>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3.</w:t>
      </w:r>
    </w:p>
    <w:p w14:paraId="2258627E" w14:textId="05EB180E" w:rsidR="00A3309F" w:rsidRPr="00A3309F" w:rsidRDefault="00A3309F" w:rsidP="00A3309F">
      <w:pPr>
        <w:shd w:val="clear" w:color="auto" w:fill="FFFFFF"/>
        <w:spacing w:after="0" w:line="240" w:lineRule="auto"/>
        <w:outlineLvl w:val="1"/>
        <w:rPr>
          <w:rFonts w:ascii="Georgia" w:eastAsia="Times New Roman" w:hAnsi="Georgia" w:cs="Times New Roman"/>
          <w:color w:val="000000"/>
          <w:kern w:val="0"/>
          <w:sz w:val="30"/>
          <w:szCs w:val="30"/>
          <w14:ligatures w14:val="none"/>
        </w:rPr>
      </w:pPr>
      <w:r w:rsidRPr="00A3309F">
        <w:rPr>
          <w:rFonts w:ascii="Georgia" w:eastAsia="Times New Roman" w:hAnsi="Georgia" w:cs="Times New Roman"/>
          <w:color w:val="000000"/>
          <w:kern w:val="0"/>
          <w:sz w:val="30"/>
          <w:szCs w:val="30"/>
          <w14:ligatures w14:val="none"/>
        </w:rPr>
        <w:lastRenderedPageBreak/>
        <w:t>Dr. Andrew Budson: Why We Forget and Steps to Managing Memory, Alzheimer’s Disease, and Dementia</w:t>
      </w:r>
    </w:p>
    <w:p w14:paraId="33C734B8" w14:textId="557763F8" w:rsidR="00A3309F" w:rsidRPr="00A3309F" w:rsidRDefault="00A3309F" w:rsidP="00A3309F">
      <w:pPr>
        <w:shd w:val="clear" w:color="auto" w:fill="FFFFFF"/>
        <w:spacing w:after="0" w:line="240" w:lineRule="auto"/>
        <w:outlineLvl w:val="2"/>
        <w:rPr>
          <w:rFonts w:ascii="Tahoma" w:eastAsia="Times New Roman" w:hAnsi="Tahoma" w:cs="Tahoma"/>
          <w:b/>
          <w:bCs/>
          <w:color w:val="0F5381"/>
          <w:kern w:val="0"/>
          <w:sz w:val="24"/>
          <w:szCs w:val="24"/>
          <w14:ligatures w14:val="none"/>
        </w:rPr>
      </w:pPr>
      <w:r w:rsidRPr="00A3309F">
        <w:rPr>
          <w:rFonts w:ascii="Tahoma" w:eastAsia="Times New Roman" w:hAnsi="Tahoma" w:cs="Tahoma"/>
          <w:b/>
          <w:bCs/>
          <w:caps/>
          <w:color w:val="0F5381"/>
          <w:kern w:val="0"/>
          <w:sz w:val="24"/>
          <w:szCs w:val="24"/>
          <w14:ligatures w14:val="none"/>
        </w:rPr>
        <w:t>TUESDAY, AUGUST 136:00—7:30 PM</w:t>
      </w:r>
      <w:r w:rsidR="009539B7">
        <w:rPr>
          <w:rFonts w:ascii="Tahoma" w:eastAsia="Times New Roman" w:hAnsi="Tahoma" w:cs="Tahoma"/>
          <w:b/>
          <w:bCs/>
          <w:caps/>
          <w:color w:val="0F5381"/>
          <w:kern w:val="0"/>
          <w:sz w:val="24"/>
          <w:szCs w:val="24"/>
          <w14:ligatures w14:val="none"/>
        </w:rPr>
        <w:t xml:space="preserve"> </w:t>
      </w:r>
      <w:r w:rsidRPr="00A3309F">
        <w:rPr>
          <w:rFonts w:ascii="Tahoma" w:eastAsia="Times New Roman" w:hAnsi="Tahoma" w:cs="Tahoma"/>
          <w:b/>
          <w:bCs/>
          <w:color w:val="0F5381"/>
          <w:kern w:val="0"/>
          <w:sz w:val="24"/>
          <w:szCs w:val="24"/>
          <w14:ligatures w14:val="none"/>
        </w:rPr>
        <w:t>Dexter Hall</w:t>
      </w:r>
      <w:r w:rsidR="009539B7">
        <w:rPr>
          <w:rFonts w:ascii="Tahoma" w:eastAsia="Times New Roman" w:hAnsi="Tahoma" w:cs="Tahoma"/>
          <w:b/>
          <w:bCs/>
          <w:color w:val="0F5381"/>
          <w:kern w:val="0"/>
          <w:sz w:val="24"/>
          <w:szCs w:val="24"/>
          <w14:ligatures w14:val="none"/>
        </w:rPr>
        <w:t xml:space="preserve"> </w:t>
      </w:r>
      <w:r w:rsidRPr="00A3309F">
        <w:rPr>
          <w:rFonts w:ascii="Tahoma" w:eastAsia="Times New Roman" w:hAnsi="Tahoma" w:cs="Tahoma"/>
          <w:b/>
          <w:bCs/>
          <w:color w:val="0F5381"/>
          <w:kern w:val="0"/>
          <w:sz w:val="24"/>
          <w:szCs w:val="24"/>
          <w14:ligatures w14:val="none"/>
        </w:rPr>
        <w:t>Charlton Public Library</w:t>
      </w:r>
      <w:r w:rsidR="00DB143E">
        <w:rPr>
          <w:rFonts w:ascii="Tahoma" w:eastAsia="Times New Roman" w:hAnsi="Tahoma" w:cs="Tahoma"/>
          <w:b/>
          <w:bCs/>
          <w:color w:val="0F5381"/>
          <w:kern w:val="0"/>
          <w:sz w:val="24"/>
          <w:szCs w:val="24"/>
          <w14:ligatures w14:val="none"/>
        </w:rPr>
        <w:t xml:space="preserve"> </w:t>
      </w:r>
      <w:r w:rsidRPr="00A3309F">
        <w:rPr>
          <w:rFonts w:ascii="Tahoma" w:eastAsia="Times New Roman" w:hAnsi="Tahoma" w:cs="Tahoma"/>
          <w:b/>
          <w:bCs/>
          <w:color w:val="0F5381"/>
          <w:kern w:val="0"/>
          <w:sz w:val="24"/>
          <w:szCs w:val="24"/>
          <w14:ligatures w14:val="none"/>
        </w:rPr>
        <w:t>40 Main St., Charlton, MA, 01507</w:t>
      </w:r>
    </w:p>
    <w:p w14:paraId="7C3E527A" w14:textId="40B952BE" w:rsidR="00A3309F" w:rsidRPr="00A3309F" w:rsidRDefault="00A3309F" w:rsidP="00A3309F">
      <w:pPr>
        <w:shd w:val="clear" w:color="auto" w:fill="FFFFFF"/>
        <w:spacing w:after="0" w:line="240" w:lineRule="auto"/>
        <w:rPr>
          <w:rFonts w:ascii="Tahoma" w:eastAsia="Times New Roman" w:hAnsi="Tahoma" w:cs="Tahoma"/>
          <w:color w:val="000000"/>
          <w:kern w:val="0"/>
          <w:sz w:val="16"/>
          <w:szCs w:val="16"/>
          <w14:ligatures w14:val="none"/>
        </w:rPr>
      </w:pPr>
    </w:p>
    <w:p w14:paraId="7DEF1824" w14:textId="77777777" w:rsidR="00A3309F" w:rsidRPr="00CF2EE1" w:rsidRDefault="00A3309F" w:rsidP="00A3309F">
      <w:pPr>
        <w:shd w:val="clear" w:color="auto" w:fill="FFFFFF"/>
        <w:spacing w:after="240" w:line="240" w:lineRule="auto"/>
        <w:rPr>
          <w:rFonts w:ascii="Georgia" w:eastAsia="Times New Roman" w:hAnsi="Georgia" w:cs="Times New Roman"/>
          <w:color w:val="000000"/>
          <w:kern w:val="0"/>
          <w:sz w:val="28"/>
          <w:szCs w:val="28"/>
          <w14:ligatures w14:val="none"/>
        </w:rPr>
      </w:pPr>
      <w:r w:rsidRPr="00CF2EE1">
        <w:rPr>
          <w:rFonts w:ascii="Georgia" w:eastAsia="Times New Roman" w:hAnsi="Georgia" w:cs="Times New Roman"/>
          <w:color w:val="000000"/>
          <w:kern w:val="0"/>
          <w:sz w:val="28"/>
          <w:szCs w:val="28"/>
          <w14:ligatures w14:val="none"/>
        </w:rPr>
        <w:t>Dr. Andrew Budson will discuss his guide for families, "Six Steps to Managing Alzheimer’s Disease and Dementia", including managing issues with memory, language, vision, behavior, driving, incontinence, sleep, and more. Based on the 2nd edition of his award-winning book, "Seven Steps to Managing Your Aging Memory", he will also explain how individuals can distinguish changes in memory due to Alzheimer's versus normal aging, what medications, diets, and exercise regimes can help, and the best habits, strategies, and memory aids to use, in seven simple steps. Lastly, he will share some tricks and techniques that everyone, young and old, can use to improve their memory, based on his 2023 book, "Why We Forget and How to Remember Better". </w:t>
      </w:r>
    </w:p>
    <w:p w14:paraId="587E06CD" w14:textId="77777777" w:rsidR="00A3309F" w:rsidRPr="00CF2EE1" w:rsidRDefault="00A3309F" w:rsidP="00A3309F">
      <w:pPr>
        <w:shd w:val="clear" w:color="auto" w:fill="FFFFFF"/>
        <w:spacing w:after="240" w:line="240" w:lineRule="auto"/>
        <w:rPr>
          <w:rFonts w:ascii="Georgia" w:eastAsia="Times New Roman" w:hAnsi="Georgia" w:cs="Times New Roman"/>
          <w:color w:val="000000"/>
          <w:kern w:val="0"/>
          <w:sz w:val="28"/>
          <w:szCs w:val="28"/>
          <w14:ligatures w14:val="none"/>
        </w:rPr>
      </w:pPr>
      <w:r w:rsidRPr="00CF2EE1">
        <w:rPr>
          <w:rFonts w:ascii="Georgia" w:eastAsia="Times New Roman" w:hAnsi="Georgia" w:cs="Times New Roman"/>
          <w:color w:val="000000"/>
          <w:kern w:val="0"/>
          <w:sz w:val="28"/>
          <w:szCs w:val="28"/>
          <w14:ligatures w14:val="none"/>
        </w:rPr>
        <w:t>Educated at Haverford College and Harvard Medical School, Dr. Budson is Chief of Cognitive Behavioral Neurology at the VA Boston Healthcare System, Associate Director of the Boston University Alzheimer’s Disease Research Center, Professor of Neurology at Boston University, and Lecturer in Neurology at Harvard Medical School.</w:t>
      </w:r>
    </w:p>
    <w:p w14:paraId="75D7CBB3" w14:textId="77777777" w:rsidR="00A3309F" w:rsidRPr="00CF2EE1" w:rsidRDefault="00A3309F" w:rsidP="00A3309F">
      <w:pPr>
        <w:shd w:val="clear" w:color="auto" w:fill="FFFFFF"/>
        <w:spacing w:line="240" w:lineRule="auto"/>
        <w:rPr>
          <w:rFonts w:ascii="Georgia" w:eastAsia="Times New Roman" w:hAnsi="Georgia" w:cs="Times New Roman"/>
          <w:color w:val="000000"/>
          <w:kern w:val="0"/>
          <w:sz w:val="28"/>
          <w:szCs w:val="28"/>
          <w14:ligatures w14:val="none"/>
        </w:rPr>
      </w:pPr>
      <w:r w:rsidRPr="00CF2EE1">
        <w:rPr>
          <w:rFonts w:ascii="Georgia" w:eastAsia="Times New Roman" w:hAnsi="Georgia" w:cs="Times New Roman"/>
          <w:color w:val="000000"/>
          <w:kern w:val="0"/>
          <w:sz w:val="28"/>
          <w:szCs w:val="28"/>
          <w14:ligatures w14:val="none"/>
        </w:rPr>
        <w:t>This talk is part of the Dementia Friendly Charlton initiative, a local initiative that is part of Dementia Friendly Massachusetts. Registration is requested. </w:t>
      </w:r>
    </w:p>
    <w:p w14:paraId="4172168D" w14:textId="3A2707E3" w:rsidR="002E6CC8" w:rsidRDefault="002E6CC8" w:rsidP="002E6CC8">
      <w:pPr>
        <w:pStyle w:val="v1msonormal"/>
      </w:pPr>
      <w:r>
        <w:t> </w:t>
      </w:r>
      <w:hyperlink r:id="rId6" w:tgtFrame="_blank" w:history="1">
        <w:r>
          <w:rPr>
            <w:rStyle w:val="Hyperlink"/>
            <w:rFonts w:eastAsiaTheme="majorEastAsia"/>
            <w:b/>
            <w:bCs/>
          </w:rPr>
          <w:t>REGISTER HERE</w:t>
        </w:r>
      </w:hyperlink>
    </w:p>
    <w:p w14:paraId="50D804E6" w14:textId="77777777" w:rsidR="002E6CC8" w:rsidRDefault="002E6CC8" w:rsidP="002E6CC8">
      <w:pPr>
        <w:pStyle w:val="v1msonormal"/>
      </w:pPr>
      <w:r>
        <w:rPr>
          <w:rFonts w:ascii="Bookman Old Style" w:hAnsi="Bookman Old Style"/>
        </w:rPr>
        <w:t> </w:t>
      </w:r>
    </w:p>
    <w:p w14:paraId="3EE79553" w14:textId="2072E574" w:rsidR="00A3740F" w:rsidRDefault="00CF2EE1" w:rsidP="002637DD">
      <w:pPr>
        <w:jc w:val="center"/>
        <w:rPr>
          <w:rFonts w:ascii="Century Gothic" w:hAnsi="Century Gothic"/>
          <w:b/>
          <w:bCs/>
          <w:sz w:val="32"/>
          <w:szCs w:val="32"/>
        </w:rPr>
      </w:pPr>
      <w:r>
        <w:rPr>
          <w:rFonts w:ascii="Century Gothic" w:hAnsi="Century Gothic"/>
          <w:b/>
          <w:bCs/>
          <w:sz w:val="32"/>
          <w:szCs w:val="32"/>
        </w:rPr>
        <w:t>~~~~~~~~~~~~~~~~~~~~~~~</w:t>
      </w:r>
    </w:p>
    <w:p w14:paraId="0422F762" w14:textId="77777777" w:rsidR="003D4B98" w:rsidRDefault="003D4B98" w:rsidP="00CF2EE1">
      <w:pPr>
        <w:rPr>
          <w:rFonts w:ascii="Lucida Handwriting" w:hAnsi="Lucida Handwriting"/>
          <w:b/>
          <w:sz w:val="32"/>
          <w:szCs w:val="32"/>
        </w:rPr>
      </w:pPr>
    </w:p>
    <w:p w14:paraId="0408AAFF" w14:textId="48FBEF95" w:rsidR="00CF2EE1" w:rsidRDefault="00CF2EE1" w:rsidP="00CF2EE1">
      <w:pPr>
        <w:rPr>
          <w:rFonts w:ascii="Lucida Handwriting" w:hAnsi="Lucida Handwriting"/>
          <w:b/>
          <w:sz w:val="32"/>
          <w:szCs w:val="32"/>
        </w:rPr>
      </w:pPr>
      <w:r w:rsidRPr="00C93C63">
        <w:rPr>
          <w:rFonts w:ascii="Lucida Handwriting" w:hAnsi="Lucida Handwriting"/>
          <w:b/>
          <w:sz w:val="32"/>
          <w:szCs w:val="32"/>
        </w:rPr>
        <w:t xml:space="preserve">Deacons  of  the  Month  for  </w:t>
      </w:r>
      <w:r>
        <w:rPr>
          <w:rFonts w:ascii="Lucida Handwriting" w:hAnsi="Lucida Handwriting"/>
          <w:b/>
          <w:sz w:val="32"/>
          <w:szCs w:val="32"/>
        </w:rPr>
        <w:t xml:space="preserve">August </w:t>
      </w:r>
      <w:r w:rsidRPr="00C93C63">
        <w:rPr>
          <w:rFonts w:ascii="Lucida Handwriting" w:hAnsi="Lucida Handwriting"/>
          <w:b/>
          <w:sz w:val="32"/>
          <w:szCs w:val="32"/>
        </w:rPr>
        <w:t>are:</w:t>
      </w:r>
    </w:p>
    <w:p w14:paraId="5B94A0CC" w14:textId="77777777" w:rsidR="00CF2EE1" w:rsidRPr="0025686C" w:rsidRDefault="00CF2EE1" w:rsidP="00CF2EE1">
      <w:pPr>
        <w:pStyle w:val="ListParagraph"/>
        <w:ind w:left="360"/>
        <w:rPr>
          <w:rFonts w:ascii="Trebuchet MS" w:hAnsi="Trebuchet MS"/>
          <w:sz w:val="32"/>
          <w:szCs w:val="32"/>
        </w:rPr>
      </w:pPr>
      <w:r>
        <w:rPr>
          <w:rFonts w:ascii="Trebuchet MS" w:hAnsi="Trebuchet MS"/>
          <w:sz w:val="32"/>
          <w:szCs w:val="32"/>
        </w:rPr>
        <w:t xml:space="preserve">     Billye Auclair – 860-573-2433   Bob Lamprey – 508-277-6846</w:t>
      </w:r>
    </w:p>
    <w:p w14:paraId="6FE999BC" w14:textId="77777777" w:rsidR="00CF2EE1" w:rsidRPr="0025686C" w:rsidRDefault="00CF2EE1" w:rsidP="00CF2EE1">
      <w:pPr>
        <w:rPr>
          <w:rFonts w:ascii="Lucida Handwriting" w:hAnsi="Lucida Handwriting" w:cs="Arial"/>
          <w:b/>
          <w:color w:val="000000"/>
          <w:sz w:val="32"/>
          <w:szCs w:val="32"/>
          <w:shd w:val="clear" w:color="auto" w:fill="FFFFFF"/>
          <w:lang w:eastAsia="ar-SA"/>
        </w:rPr>
      </w:pPr>
      <w:r w:rsidRPr="00C93C63">
        <w:rPr>
          <w:rFonts w:ascii="Lucida Handwriting" w:hAnsi="Lucida Handwriting" w:cs="Arial"/>
          <w:b/>
          <w:color w:val="000000"/>
          <w:sz w:val="32"/>
          <w:szCs w:val="32"/>
          <w:shd w:val="clear" w:color="auto" w:fill="FFFFFF"/>
          <w:lang w:eastAsia="ar-SA"/>
        </w:rPr>
        <w:t xml:space="preserve">Flower </w:t>
      </w:r>
      <w:r>
        <w:rPr>
          <w:rFonts w:ascii="Lucida Handwriting" w:hAnsi="Lucida Handwriting" w:cs="Arial"/>
          <w:b/>
          <w:color w:val="000000"/>
          <w:sz w:val="32"/>
          <w:szCs w:val="32"/>
          <w:shd w:val="clear" w:color="auto" w:fill="FFFFFF"/>
          <w:lang w:eastAsia="ar-SA"/>
        </w:rPr>
        <w:t xml:space="preserve"> </w:t>
      </w:r>
      <w:r w:rsidRPr="00C93C63">
        <w:rPr>
          <w:rFonts w:ascii="Lucida Handwriting" w:hAnsi="Lucida Handwriting" w:cs="Arial"/>
          <w:b/>
          <w:color w:val="000000"/>
          <w:sz w:val="32"/>
          <w:szCs w:val="32"/>
          <w:shd w:val="clear" w:color="auto" w:fill="FFFFFF"/>
          <w:lang w:eastAsia="ar-SA"/>
        </w:rPr>
        <w:t xml:space="preserve">Person </w:t>
      </w:r>
      <w:r>
        <w:rPr>
          <w:rFonts w:ascii="Lucida Handwriting" w:hAnsi="Lucida Handwriting" w:cs="Arial"/>
          <w:b/>
          <w:color w:val="000000"/>
          <w:sz w:val="32"/>
          <w:szCs w:val="32"/>
          <w:shd w:val="clear" w:color="auto" w:fill="FFFFFF"/>
          <w:lang w:eastAsia="ar-SA"/>
        </w:rPr>
        <w:t xml:space="preserve"> </w:t>
      </w:r>
      <w:r w:rsidRPr="00C93C63">
        <w:rPr>
          <w:rFonts w:ascii="Lucida Handwriting" w:hAnsi="Lucida Handwriting" w:cs="Arial"/>
          <w:b/>
          <w:color w:val="000000"/>
          <w:sz w:val="32"/>
          <w:szCs w:val="32"/>
          <w:shd w:val="clear" w:color="auto" w:fill="FFFFFF"/>
          <w:lang w:eastAsia="ar-SA"/>
        </w:rPr>
        <w:t>for</w:t>
      </w:r>
      <w:r>
        <w:rPr>
          <w:rFonts w:ascii="Lucida Handwriting" w:hAnsi="Lucida Handwriting" w:cs="Arial"/>
          <w:b/>
          <w:color w:val="000000"/>
          <w:sz w:val="32"/>
          <w:szCs w:val="32"/>
          <w:shd w:val="clear" w:color="auto" w:fill="FFFFFF"/>
          <w:lang w:eastAsia="ar-SA"/>
        </w:rPr>
        <w:t xml:space="preserve"> August </w:t>
      </w:r>
      <w:r w:rsidRPr="00C93C63">
        <w:rPr>
          <w:rFonts w:ascii="Lucida Handwriting" w:hAnsi="Lucida Handwriting" w:cs="Arial"/>
          <w:b/>
          <w:color w:val="000000"/>
          <w:sz w:val="32"/>
          <w:szCs w:val="32"/>
          <w:shd w:val="clear" w:color="auto" w:fill="FFFFFF"/>
          <w:lang w:eastAsia="ar-SA"/>
        </w:rPr>
        <w:t>is</w:t>
      </w:r>
      <w:r>
        <w:rPr>
          <w:rFonts w:ascii="Lucida Handwriting" w:hAnsi="Lucida Handwriting" w:cs="Arial"/>
          <w:b/>
          <w:color w:val="000000"/>
          <w:sz w:val="32"/>
          <w:szCs w:val="32"/>
          <w:shd w:val="clear" w:color="auto" w:fill="FFFFFF"/>
          <w:lang w:eastAsia="ar-SA"/>
        </w:rPr>
        <w:t xml:space="preserve">:   </w:t>
      </w:r>
      <w:r>
        <w:rPr>
          <w:rFonts w:ascii="Trebuchet MS" w:hAnsi="Trebuchet MS" w:cs="Arial"/>
          <w:color w:val="000000"/>
          <w:sz w:val="32"/>
          <w:szCs w:val="32"/>
          <w:shd w:val="clear" w:color="auto" w:fill="FFFFFF"/>
          <w:lang w:eastAsia="ar-SA"/>
        </w:rPr>
        <w:t>Ruth Duhamel</w:t>
      </w:r>
      <w:r w:rsidRPr="00155EEF">
        <w:rPr>
          <w:rFonts w:ascii="Trebuchet MS" w:hAnsi="Trebuchet MS" w:cs="Arial"/>
          <w:color w:val="000000"/>
          <w:sz w:val="32"/>
          <w:szCs w:val="32"/>
          <w:shd w:val="clear" w:color="auto" w:fill="FFFFFF"/>
          <w:lang w:eastAsia="ar-SA"/>
        </w:rPr>
        <w:t xml:space="preserve"> – 508 248-</w:t>
      </w:r>
      <w:r>
        <w:rPr>
          <w:rFonts w:ascii="Trebuchet MS" w:hAnsi="Trebuchet MS" w:cs="Arial"/>
          <w:color w:val="000000"/>
          <w:sz w:val="32"/>
          <w:szCs w:val="32"/>
          <w:shd w:val="clear" w:color="auto" w:fill="FFFFFF"/>
          <w:lang w:eastAsia="ar-SA"/>
        </w:rPr>
        <w:t>5325</w:t>
      </w:r>
    </w:p>
    <w:p w14:paraId="3BFC24B9" w14:textId="77777777" w:rsidR="00A3740F" w:rsidRDefault="00A3740F" w:rsidP="002637DD">
      <w:pPr>
        <w:jc w:val="center"/>
        <w:rPr>
          <w:rFonts w:ascii="Century Gothic" w:hAnsi="Century Gothic"/>
          <w:b/>
          <w:bCs/>
          <w:sz w:val="32"/>
          <w:szCs w:val="32"/>
        </w:rPr>
      </w:pPr>
    </w:p>
    <w:p w14:paraId="025BD428" w14:textId="77777777" w:rsidR="00C95B69" w:rsidRDefault="00C95B69" w:rsidP="002637DD">
      <w:pPr>
        <w:jc w:val="center"/>
        <w:rPr>
          <w:rFonts w:ascii="Century Gothic" w:hAnsi="Century Gothic"/>
          <w:b/>
          <w:bCs/>
          <w:sz w:val="32"/>
          <w:szCs w:val="32"/>
        </w:rPr>
      </w:pPr>
    </w:p>
    <w:p w14:paraId="5F565E5D" w14:textId="77777777" w:rsidR="00113109" w:rsidRDefault="00113109" w:rsidP="008A30AC">
      <w:pPr>
        <w:pStyle w:val="PlainText"/>
        <w:tabs>
          <w:tab w:val="left" w:pos="3600"/>
        </w:tabs>
        <w:jc w:val="center"/>
        <w:rPr>
          <w:rFonts w:ascii="Magneto" w:hAnsi="Magneto"/>
          <w:sz w:val="56"/>
          <w:szCs w:val="56"/>
        </w:rPr>
      </w:pPr>
    </w:p>
    <w:p w14:paraId="3C220A11" w14:textId="77777777" w:rsidR="00675D48" w:rsidRDefault="00675D48" w:rsidP="008A30AC">
      <w:pPr>
        <w:pStyle w:val="PlainText"/>
        <w:tabs>
          <w:tab w:val="left" w:pos="3600"/>
        </w:tabs>
        <w:jc w:val="center"/>
        <w:rPr>
          <w:rFonts w:ascii="Georgia" w:hAnsi="Georgia"/>
          <w:sz w:val="24"/>
          <w:szCs w:val="24"/>
        </w:rPr>
      </w:pPr>
    </w:p>
    <w:p w14:paraId="2E029DC3" w14:textId="6C6364E1" w:rsidR="00113109" w:rsidRPr="00F9549F" w:rsidRDefault="00F9549F" w:rsidP="008A30AC">
      <w:pPr>
        <w:pStyle w:val="PlainText"/>
        <w:tabs>
          <w:tab w:val="left" w:pos="3600"/>
        </w:tabs>
        <w:jc w:val="center"/>
        <w:rPr>
          <w:rFonts w:ascii="Georgia" w:hAnsi="Georgia"/>
          <w:sz w:val="24"/>
          <w:szCs w:val="24"/>
        </w:rPr>
      </w:pPr>
      <w:r w:rsidRPr="00F9549F">
        <w:rPr>
          <w:rFonts w:ascii="Georgia" w:hAnsi="Georgia"/>
          <w:sz w:val="24"/>
          <w:szCs w:val="24"/>
        </w:rPr>
        <w:t>4.</w:t>
      </w:r>
    </w:p>
    <w:p w14:paraId="5446F0A7" w14:textId="77777777" w:rsidR="00F9549F" w:rsidRDefault="00F9549F" w:rsidP="008A30AC">
      <w:pPr>
        <w:pStyle w:val="PlainText"/>
        <w:tabs>
          <w:tab w:val="left" w:pos="3600"/>
        </w:tabs>
        <w:jc w:val="center"/>
        <w:rPr>
          <w:rFonts w:ascii="Magneto" w:hAnsi="Magneto"/>
          <w:sz w:val="24"/>
          <w:szCs w:val="24"/>
        </w:rPr>
      </w:pPr>
    </w:p>
    <w:p w14:paraId="696C46A1" w14:textId="4124BD29" w:rsidR="008A30AC" w:rsidRPr="000B09F1" w:rsidRDefault="008A30AC" w:rsidP="008A30AC">
      <w:pPr>
        <w:pStyle w:val="PlainText"/>
        <w:tabs>
          <w:tab w:val="left" w:pos="3600"/>
        </w:tabs>
        <w:jc w:val="center"/>
        <w:rPr>
          <w:rFonts w:ascii="Magneto" w:hAnsi="Magneto"/>
          <w:sz w:val="72"/>
          <w:szCs w:val="72"/>
        </w:rPr>
      </w:pPr>
      <w:r w:rsidRPr="000B09F1">
        <w:rPr>
          <w:rFonts w:ascii="Magneto" w:hAnsi="Magneto"/>
          <w:sz w:val="72"/>
          <w:szCs w:val="72"/>
        </w:rPr>
        <w:t>August 202</w:t>
      </w:r>
      <w:r w:rsidR="00113109" w:rsidRPr="000B09F1">
        <w:rPr>
          <w:rFonts w:ascii="Magneto" w:hAnsi="Magneto"/>
          <w:sz w:val="72"/>
          <w:szCs w:val="72"/>
        </w:rPr>
        <w:t>4</w:t>
      </w:r>
    </w:p>
    <w:p w14:paraId="2F21A401" w14:textId="77777777" w:rsidR="00604563" w:rsidRDefault="00604563" w:rsidP="00604563">
      <w:pPr>
        <w:pStyle w:val="PlainText"/>
        <w:tabs>
          <w:tab w:val="left" w:pos="3600"/>
        </w:tabs>
        <w:jc w:val="center"/>
      </w:pPr>
      <w:r>
        <w:fldChar w:fldCharType="begin"/>
      </w:r>
      <w:r>
        <w:instrText xml:space="preserve"> INCLUDEPICTURE "https://clipartion.com/wp-content/uploads/2015/11/happy-birthday-balloon-clip-art-black-and-white-gallery.png" \* MERGEFORMATINET </w:instrText>
      </w:r>
      <w:r>
        <w:fldChar w:fldCharType="separate"/>
      </w:r>
      <w:r>
        <w:fldChar w:fldCharType="begin"/>
      </w:r>
      <w:r>
        <w:instrText xml:space="preserve"> INCLUDEPICTURE  "https://clipartion.com/wp-content/uploads/2015/11/happy-birthday-balloon-clip-art-black-and-white-gallery.png" \* MERGEFORMATINET </w:instrText>
      </w:r>
      <w:r>
        <w:fldChar w:fldCharType="separate"/>
      </w:r>
      <w:r>
        <w:fldChar w:fldCharType="begin"/>
      </w:r>
      <w:r>
        <w:instrText xml:space="preserve"> INCLUDEPICTURE  "https://clipartion.com/wp-content/uploads/2015/11/happy-birthday-balloon-clip-art-black-and-white-gallery.png" \* MERGEFORMATINET </w:instrText>
      </w:r>
      <w:r>
        <w:fldChar w:fldCharType="separate"/>
      </w:r>
      <w:r>
        <w:fldChar w:fldCharType="begin"/>
      </w:r>
      <w:r>
        <w:instrText xml:space="preserve"> INCLUDEPICTURE  "https://clipartion.com/wp-content/uploads/2015/11/happy-birthday-balloon-clip-art-black-and-white-gallery.png" \* MERGEFORMATINET </w:instrText>
      </w:r>
      <w:r>
        <w:fldChar w:fldCharType="separate"/>
      </w:r>
      <w:r w:rsidR="00000000">
        <w:fldChar w:fldCharType="begin"/>
      </w:r>
      <w:r w:rsidR="00000000">
        <w:instrText xml:space="preserve"> INCLUDEPICTURE  "https://clipartion.com/wp-content/uploads/2015/11/happy-birthday-balloon-clip-art-black-and-white-gallery.png" \* MERGEFORMATINET </w:instrText>
      </w:r>
      <w:r w:rsidR="00000000">
        <w:fldChar w:fldCharType="separate"/>
      </w:r>
      <w:r w:rsidR="00641AB7" w:rsidRPr="00641AB7">
        <w:rPr>
          <w:noProof/>
          <w14:ligatures w14:val="standardContextual"/>
        </w:rPr>
        <w:pict w14:anchorId="36E7E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appy Birthday Balloon Clip Art Black And White Gallery" style="width:229.9pt;height:123.55pt;mso-width-percent:0;mso-height-percent:0;mso-width-percent:0;mso-height-percent:0">
            <v:imagedata r:id="rId7" r:href="rId8"/>
          </v:shape>
        </w:pict>
      </w:r>
      <w:r w:rsidR="00000000">
        <w:fldChar w:fldCharType="end"/>
      </w:r>
      <w:r>
        <w:fldChar w:fldCharType="end"/>
      </w:r>
      <w:r>
        <w:fldChar w:fldCharType="end"/>
      </w:r>
      <w:r>
        <w:fldChar w:fldCharType="end"/>
      </w:r>
      <w:r>
        <w:fldChar w:fldCharType="end"/>
      </w:r>
    </w:p>
    <w:p w14:paraId="200BD304" w14:textId="77777777" w:rsidR="00675D48" w:rsidRDefault="00675D48" w:rsidP="00604563">
      <w:pPr>
        <w:pStyle w:val="PlainText"/>
        <w:tabs>
          <w:tab w:val="left" w:pos="3600"/>
        </w:tabs>
        <w:jc w:val="center"/>
        <w:rPr>
          <w:rFonts w:ascii="Magneto" w:hAnsi="Magneto"/>
          <w:sz w:val="72"/>
          <w:szCs w:val="72"/>
        </w:rPr>
      </w:pPr>
    </w:p>
    <w:p w14:paraId="3C2882EE" w14:textId="77777777" w:rsidR="00675D48" w:rsidRDefault="00675D48" w:rsidP="00604563">
      <w:pPr>
        <w:pStyle w:val="PlainText"/>
        <w:tabs>
          <w:tab w:val="left" w:pos="3600"/>
        </w:tabs>
        <w:jc w:val="center"/>
        <w:rPr>
          <w:rFonts w:ascii="Magneto" w:hAnsi="Magneto"/>
          <w:sz w:val="72"/>
          <w:szCs w:val="72"/>
        </w:rPr>
      </w:pPr>
    </w:p>
    <w:p w14:paraId="5279FD33" w14:textId="77777777" w:rsidR="00675D48" w:rsidRDefault="00675D48" w:rsidP="00604563">
      <w:pPr>
        <w:pStyle w:val="PlainText"/>
        <w:tabs>
          <w:tab w:val="left" w:pos="3600"/>
        </w:tabs>
        <w:jc w:val="center"/>
        <w:rPr>
          <w:rFonts w:ascii="Magneto" w:hAnsi="Magneto"/>
          <w:sz w:val="72"/>
          <w:szCs w:val="72"/>
        </w:rPr>
      </w:pPr>
    </w:p>
    <w:p w14:paraId="4DBF6DEC" w14:textId="77777777" w:rsidR="00E10A0D" w:rsidRDefault="00E10A0D" w:rsidP="00604563">
      <w:pPr>
        <w:pStyle w:val="PlainText"/>
        <w:tabs>
          <w:tab w:val="left" w:pos="3600"/>
        </w:tabs>
        <w:jc w:val="center"/>
        <w:rPr>
          <w:rFonts w:ascii="Magneto" w:hAnsi="Magneto"/>
          <w:sz w:val="56"/>
          <w:szCs w:val="56"/>
        </w:rPr>
      </w:pPr>
    </w:p>
    <w:p w14:paraId="55236E3F" w14:textId="77777777" w:rsidR="00E10A0D" w:rsidRDefault="00E10A0D" w:rsidP="00604563">
      <w:pPr>
        <w:pStyle w:val="PlainText"/>
        <w:tabs>
          <w:tab w:val="left" w:pos="3600"/>
        </w:tabs>
        <w:jc w:val="center"/>
        <w:rPr>
          <w:rFonts w:ascii="Magneto" w:hAnsi="Magneto"/>
          <w:sz w:val="56"/>
          <w:szCs w:val="56"/>
        </w:rPr>
      </w:pPr>
    </w:p>
    <w:tbl>
      <w:tblPr>
        <w:tblpPr w:leftFromText="180" w:rightFromText="180" w:vertAnchor="page" w:horzAnchor="margin" w:tblpXSpec="center" w:tblpY="4381"/>
        <w:tblW w:w="0" w:type="auto"/>
        <w:tblLayout w:type="fixed"/>
        <w:tblLook w:val="0000" w:firstRow="0" w:lastRow="0" w:firstColumn="0" w:lastColumn="0" w:noHBand="0" w:noVBand="0"/>
      </w:tblPr>
      <w:tblGrid>
        <w:gridCol w:w="3106"/>
        <w:gridCol w:w="579"/>
        <w:gridCol w:w="289"/>
        <w:gridCol w:w="2701"/>
        <w:gridCol w:w="501"/>
      </w:tblGrid>
      <w:tr w:rsidR="00604563" w14:paraId="45A73731" w14:textId="77777777" w:rsidTr="00D80E33">
        <w:trPr>
          <w:trHeight w:val="4587"/>
        </w:trPr>
        <w:tc>
          <w:tcPr>
            <w:tcW w:w="3106" w:type="dxa"/>
          </w:tcPr>
          <w:p w14:paraId="54570B42" w14:textId="77777777" w:rsidR="00604563" w:rsidRDefault="00604563" w:rsidP="00D80E33">
            <w:pPr>
              <w:pStyle w:val="PlainText"/>
              <w:tabs>
                <w:tab w:val="left" w:pos="3600"/>
              </w:tabs>
              <w:rPr>
                <w:rFonts w:ascii="Century Gothic" w:hAnsi="Century Gothic"/>
                <w:b/>
                <w:sz w:val="22"/>
                <w:u w:val="single"/>
              </w:rPr>
            </w:pPr>
          </w:p>
          <w:p w14:paraId="2A57BC98" w14:textId="77777777" w:rsidR="00604563" w:rsidRDefault="00604563" w:rsidP="00D80E33">
            <w:pPr>
              <w:pStyle w:val="PlainText"/>
              <w:tabs>
                <w:tab w:val="left" w:pos="3600"/>
              </w:tabs>
              <w:rPr>
                <w:rFonts w:ascii="Century Gothic" w:hAnsi="Century Gothic"/>
                <w:b/>
                <w:sz w:val="22"/>
                <w:u w:val="single"/>
              </w:rPr>
            </w:pPr>
          </w:p>
          <w:p w14:paraId="02EACFFD" w14:textId="77777777" w:rsidR="00604563" w:rsidRDefault="00604563" w:rsidP="00D80E33">
            <w:pPr>
              <w:pStyle w:val="PlainText"/>
              <w:tabs>
                <w:tab w:val="left" w:pos="3600"/>
              </w:tabs>
              <w:rPr>
                <w:rFonts w:ascii="Century Gothic" w:hAnsi="Century Gothic"/>
                <w:b/>
                <w:sz w:val="22"/>
                <w:u w:val="single"/>
              </w:rPr>
            </w:pPr>
          </w:p>
          <w:p w14:paraId="0539DC4E" w14:textId="77777777" w:rsidR="00604563" w:rsidRPr="00465A5C" w:rsidRDefault="00604563" w:rsidP="00D80E33">
            <w:pPr>
              <w:pStyle w:val="PlainText"/>
              <w:tabs>
                <w:tab w:val="left" w:pos="3600"/>
              </w:tabs>
              <w:rPr>
                <w:rFonts w:ascii="Century Gothic" w:hAnsi="Century Gothic"/>
                <w:b/>
                <w:sz w:val="22"/>
                <w:u w:val="single"/>
              </w:rPr>
            </w:pPr>
            <w:r w:rsidRPr="00465A5C">
              <w:rPr>
                <w:rFonts w:ascii="Century Gothic" w:hAnsi="Century Gothic"/>
                <w:b/>
                <w:sz w:val="22"/>
                <w:u w:val="single"/>
              </w:rPr>
              <w:t>CHILDREN</w:t>
            </w:r>
          </w:p>
          <w:p w14:paraId="17C54314" w14:textId="77777777" w:rsidR="00604563" w:rsidRDefault="00604563" w:rsidP="00D80E33">
            <w:pPr>
              <w:pStyle w:val="PlainText"/>
              <w:tabs>
                <w:tab w:val="left" w:pos="3600"/>
              </w:tabs>
              <w:rPr>
                <w:rFonts w:ascii="Century Gothic" w:hAnsi="Century Gothic"/>
                <w:sz w:val="22"/>
                <w:u w:val="single"/>
              </w:rPr>
            </w:pPr>
          </w:p>
          <w:p w14:paraId="05AB1D38"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Jarrod Di Masi</w:t>
            </w:r>
          </w:p>
          <w:p w14:paraId="108C9219"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Daniel Chatham</w:t>
            </w:r>
          </w:p>
          <w:p w14:paraId="7BCD935F"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Phineas Carlson</w:t>
            </w:r>
          </w:p>
          <w:p w14:paraId="189B943E"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Spencer Avoglia</w:t>
            </w:r>
          </w:p>
          <w:p w14:paraId="2392DFF9"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Wyatt Foskett</w:t>
            </w:r>
          </w:p>
          <w:p w14:paraId="54A717F1" w14:textId="77777777" w:rsidR="00604563" w:rsidRDefault="00604563" w:rsidP="00D80E33">
            <w:pPr>
              <w:pStyle w:val="PlainText"/>
              <w:tabs>
                <w:tab w:val="left" w:pos="3600"/>
              </w:tabs>
              <w:rPr>
                <w:rFonts w:ascii="Century Gothic" w:hAnsi="Century Gothic"/>
                <w:sz w:val="22"/>
              </w:rPr>
            </w:pPr>
          </w:p>
          <w:p w14:paraId="294E5324" w14:textId="77777777" w:rsidR="00604563" w:rsidRDefault="00604563" w:rsidP="00D80E33">
            <w:pPr>
              <w:pStyle w:val="PlainText"/>
              <w:tabs>
                <w:tab w:val="left" w:pos="3600"/>
              </w:tabs>
              <w:rPr>
                <w:rFonts w:ascii="Century Gothic" w:hAnsi="Century Gothic"/>
                <w:sz w:val="22"/>
              </w:rPr>
            </w:pPr>
          </w:p>
          <w:p w14:paraId="3CD856B5" w14:textId="4EECA64F" w:rsidR="00604563" w:rsidRDefault="00604563" w:rsidP="00D80E33">
            <w:pPr>
              <w:pStyle w:val="PlainText"/>
              <w:tabs>
                <w:tab w:val="left" w:pos="3600"/>
              </w:tabs>
              <w:rPr>
                <w:rFonts w:ascii="Century Gothic" w:hAnsi="Century Gothic"/>
                <w:sz w:val="22"/>
              </w:rPr>
            </w:pPr>
            <w:r>
              <w:rPr>
                <w:rFonts w:ascii="Century Gothic" w:hAnsi="Century Gothic"/>
                <w:sz w:val="22"/>
              </w:rPr>
              <w:tab/>
            </w:r>
          </w:p>
          <w:p w14:paraId="5283344C" w14:textId="77777777" w:rsidR="00604563" w:rsidRPr="00465A5C" w:rsidRDefault="00604563" w:rsidP="00D80E33">
            <w:pPr>
              <w:pStyle w:val="PlainText"/>
              <w:tabs>
                <w:tab w:val="left" w:pos="3600"/>
              </w:tabs>
              <w:rPr>
                <w:rFonts w:ascii="Century Gothic" w:hAnsi="Century Gothic"/>
                <w:b/>
                <w:sz w:val="22"/>
                <w:u w:val="single"/>
              </w:rPr>
            </w:pPr>
            <w:r w:rsidRPr="00465A5C">
              <w:rPr>
                <w:rFonts w:ascii="Century Gothic" w:hAnsi="Century Gothic"/>
                <w:b/>
                <w:sz w:val="22"/>
                <w:u w:val="single"/>
              </w:rPr>
              <w:t>ADULTS</w:t>
            </w:r>
          </w:p>
          <w:p w14:paraId="0E7A1996" w14:textId="77777777" w:rsidR="00604563" w:rsidRDefault="00604563" w:rsidP="00D80E33">
            <w:pPr>
              <w:pStyle w:val="PlainText"/>
              <w:tabs>
                <w:tab w:val="left" w:pos="3600"/>
              </w:tabs>
              <w:rPr>
                <w:rFonts w:ascii="Century Gothic" w:hAnsi="Century Gothic"/>
                <w:sz w:val="22"/>
                <w:u w:val="single"/>
              </w:rPr>
            </w:pPr>
          </w:p>
          <w:p w14:paraId="7D343806"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Christopher Kaseta</w:t>
            </w:r>
          </w:p>
          <w:p w14:paraId="575648A5"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Randy Wilbur</w:t>
            </w:r>
          </w:p>
          <w:p w14:paraId="242DD58F"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Pat Wilson</w:t>
            </w:r>
          </w:p>
          <w:p w14:paraId="0D668CD8"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Renee Gaylord</w:t>
            </w:r>
          </w:p>
          <w:p w14:paraId="69C686F0" w14:textId="34496F42" w:rsidR="009F36D3" w:rsidRDefault="009F36D3" w:rsidP="00D80E33">
            <w:pPr>
              <w:pStyle w:val="PlainText"/>
              <w:tabs>
                <w:tab w:val="left" w:pos="3600"/>
              </w:tabs>
              <w:rPr>
                <w:rFonts w:ascii="Century Gothic" w:hAnsi="Century Gothic"/>
                <w:sz w:val="22"/>
              </w:rPr>
            </w:pPr>
            <w:r>
              <w:rPr>
                <w:rFonts w:ascii="Century Gothic" w:hAnsi="Century Gothic"/>
                <w:sz w:val="22"/>
              </w:rPr>
              <w:t>Shannan Hudgins</w:t>
            </w:r>
          </w:p>
          <w:p w14:paraId="3235EF4B"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Sharon Duhamel</w:t>
            </w:r>
          </w:p>
          <w:p w14:paraId="15597BEB"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Ruth Duhamel</w:t>
            </w:r>
          </w:p>
          <w:p w14:paraId="24F394FA"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Tyson Garcia</w:t>
            </w:r>
          </w:p>
        </w:tc>
        <w:tc>
          <w:tcPr>
            <w:tcW w:w="579" w:type="dxa"/>
          </w:tcPr>
          <w:p w14:paraId="2FA713E9" w14:textId="77777777" w:rsidR="00604563" w:rsidRDefault="00604563" w:rsidP="00D80E33">
            <w:pPr>
              <w:pStyle w:val="PlainText"/>
              <w:tabs>
                <w:tab w:val="left" w:pos="3600"/>
              </w:tabs>
              <w:jc w:val="right"/>
              <w:rPr>
                <w:rFonts w:ascii="Century Gothic" w:hAnsi="Century Gothic"/>
                <w:sz w:val="22"/>
              </w:rPr>
            </w:pPr>
          </w:p>
          <w:p w14:paraId="37B3AA5C" w14:textId="77777777" w:rsidR="00604563" w:rsidRDefault="00604563" w:rsidP="00D80E33">
            <w:pPr>
              <w:pStyle w:val="PlainText"/>
              <w:tabs>
                <w:tab w:val="left" w:pos="3600"/>
              </w:tabs>
              <w:jc w:val="right"/>
              <w:rPr>
                <w:rFonts w:ascii="Century Gothic" w:hAnsi="Century Gothic"/>
                <w:sz w:val="22"/>
              </w:rPr>
            </w:pPr>
          </w:p>
          <w:p w14:paraId="029B67AA" w14:textId="77777777" w:rsidR="00604563" w:rsidRDefault="00604563" w:rsidP="00D80E33">
            <w:pPr>
              <w:pStyle w:val="PlainText"/>
              <w:tabs>
                <w:tab w:val="left" w:pos="3600"/>
              </w:tabs>
              <w:jc w:val="right"/>
              <w:rPr>
                <w:rFonts w:ascii="Century Gothic" w:hAnsi="Century Gothic"/>
                <w:sz w:val="22"/>
              </w:rPr>
            </w:pPr>
          </w:p>
          <w:p w14:paraId="1EE488E0" w14:textId="77777777" w:rsidR="00604563" w:rsidRDefault="00604563" w:rsidP="00D80E33">
            <w:pPr>
              <w:pStyle w:val="PlainText"/>
              <w:tabs>
                <w:tab w:val="left" w:pos="3600"/>
              </w:tabs>
              <w:jc w:val="right"/>
              <w:rPr>
                <w:rFonts w:ascii="Century Gothic" w:hAnsi="Century Gothic"/>
                <w:sz w:val="22"/>
              </w:rPr>
            </w:pPr>
          </w:p>
          <w:p w14:paraId="4063C1FC" w14:textId="77777777" w:rsidR="00604563" w:rsidRDefault="00604563" w:rsidP="00D80E33">
            <w:pPr>
              <w:pStyle w:val="PlainText"/>
              <w:tabs>
                <w:tab w:val="left" w:pos="3600"/>
              </w:tabs>
              <w:jc w:val="right"/>
              <w:rPr>
                <w:rFonts w:ascii="Century Gothic" w:hAnsi="Century Gothic"/>
                <w:sz w:val="22"/>
              </w:rPr>
            </w:pPr>
          </w:p>
          <w:p w14:paraId="4E15AB66"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5</w:t>
            </w:r>
          </w:p>
          <w:p w14:paraId="305D5381"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8</w:t>
            </w:r>
          </w:p>
          <w:p w14:paraId="0759417A"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10</w:t>
            </w:r>
          </w:p>
          <w:p w14:paraId="06318EFC"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13</w:t>
            </w:r>
          </w:p>
          <w:p w14:paraId="36470CB9"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15</w:t>
            </w:r>
          </w:p>
          <w:p w14:paraId="5EBFF15E" w14:textId="77777777" w:rsidR="00604563" w:rsidRDefault="00604563" w:rsidP="00D80E33">
            <w:pPr>
              <w:pStyle w:val="PlainText"/>
              <w:tabs>
                <w:tab w:val="left" w:pos="3600"/>
              </w:tabs>
              <w:jc w:val="right"/>
              <w:rPr>
                <w:rFonts w:ascii="Century Gothic" w:hAnsi="Century Gothic"/>
                <w:sz w:val="22"/>
              </w:rPr>
            </w:pPr>
          </w:p>
          <w:p w14:paraId="049B8D07" w14:textId="77777777" w:rsidR="00604563" w:rsidRDefault="00604563" w:rsidP="00D80E33">
            <w:pPr>
              <w:pStyle w:val="PlainText"/>
              <w:tabs>
                <w:tab w:val="left" w:pos="3600"/>
              </w:tabs>
              <w:jc w:val="right"/>
              <w:rPr>
                <w:rFonts w:ascii="Century Gothic" w:hAnsi="Century Gothic"/>
                <w:sz w:val="22"/>
              </w:rPr>
            </w:pPr>
          </w:p>
          <w:p w14:paraId="5E7DEBE8" w14:textId="77777777" w:rsidR="00604563" w:rsidRDefault="00604563" w:rsidP="00D80E33">
            <w:pPr>
              <w:pStyle w:val="PlainText"/>
              <w:tabs>
                <w:tab w:val="left" w:pos="3600"/>
              </w:tabs>
              <w:jc w:val="right"/>
              <w:rPr>
                <w:rFonts w:ascii="Century Gothic" w:hAnsi="Century Gothic"/>
                <w:sz w:val="22"/>
              </w:rPr>
            </w:pPr>
          </w:p>
          <w:p w14:paraId="1FCFFD1F" w14:textId="77777777" w:rsidR="00604563" w:rsidRDefault="00604563" w:rsidP="00D80E33">
            <w:pPr>
              <w:pStyle w:val="PlainText"/>
              <w:tabs>
                <w:tab w:val="left" w:pos="3600"/>
              </w:tabs>
              <w:jc w:val="right"/>
              <w:rPr>
                <w:rFonts w:ascii="Century Gothic" w:hAnsi="Century Gothic"/>
                <w:sz w:val="22"/>
              </w:rPr>
            </w:pPr>
          </w:p>
          <w:p w14:paraId="2C2CB20F" w14:textId="77777777" w:rsidR="009F36D3" w:rsidRDefault="009F36D3" w:rsidP="00D80E33">
            <w:pPr>
              <w:pStyle w:val="PlainText"/>
              <w:tabs>
                <w:tab w:val="left" w:pos="3600"/>
              </w:tabs>
              <w:jc w:val="right"/>
              <w:rPr>
                <w:rFonts w:ascii="Century Gothic" w:hAnsi="Century Gothic"/>
                <w:sz w:val="22"/>
              </w:rPr>
            </w:pPr>
          </w:p>
          <w:p w14:paraId="53232D36"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w:t>
            </w:r>
          </w:p>
          <w:p w14:paraId="078A6536"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4</w:t>
            </w:r>
          </w:p>
          <w:p w14:paraId="63596E01"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6</w:t>
            </w:r>
          </w:p>
          <w:p w14:paraId="78DE0EB3"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7</w:t>
            </w:r>
          </w:p>
          <w:p w14:paraId="1FA34622" w14:textId="55C65447" w:rsidR="00810C4B" w:rsidRDefault="00810C4B" w:rsidP="00D80E33">
            <w:pPr>
              <w:pStyle w:val="PlainText"/>
              <w:tabs>
                <w:tab w:val="left" w:pos="3600"/>
              </w:tabs>
              <w:jc w:val="right"/>
              <w:rPr>
                <w:rFonts w:ascii="Century Gothic" w:hAnsi="Century Gothic"/>
                <w:sz w:val="22"/>
              </w:rPr>
            </w:pPr>
            <w:r>
              <w:rPr>
                <w:rFonts w:ascii="Century Gothic" w:hAnsi="Century Gothic"/>
                <w:sz w:val="22"/>
              </w:rPr>
              <w:t>8</w:t>
            </w:r>
          </w:p>
          <w:p w14:paraId="79E6F045" w14:textId="602C541A"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11</w:t>
            </w:r>
          </w:p>
          <w:p w14:paraId="2E34FCDE"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18</w:t>
            </w:r>
          </w:p>
          <w:p w14:paraId="41D59E93"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19</w:t>
            </w:r>
          </w:p>
        </w:tc>
        <w:tc>
          <w:tcPr>
            <w:tcW w:w="289" w:type="dxa"/>
          </w:tcPr>
          <w:p w14:paraId="3B3143A5" w14:textId="77777777" w:rsidR="00604563" w:rsidRDefault="00604563" w:rsidP="00D80E33">
            <w:pPr>
              <w:pStyle w:val="PlainText"/>
              <w:tabs>
                <w:tab w:val="left" w:pos="3600"/>
              </w:tabs>
              <w:rPr>
                <w:rFonts w:ascii="Century Gothic" w:hAnsi="Century Gothic"/>
                <w:sz w:val="22"/>
              </w:rPr>
            </w:pPr>
          </w:p>
        </w:tc>
        <w:tc>
          <w:tcPr>
            <w:tcW w:w="2701" w:type="dxa"/>
          </w:tcPr>
          <w:p w14:paraId="6BFCED67" w14:textId="77777777" w:rsidR="00604563" w:rsidRDefault="00604563" w:rsidP="00D80E33">
            <w:pPr>
              <w:pStyle w:val="PlainText"/>
              <w:tabs>
                <w:tab w:val="left" w:pos="3600"/>
              </w:tabs>
              <w:rPr>
                <w:rFonts w:ascii="Century Gothic" w:hAnsi="Century Gothic"/>
                <w:sz w:val="22"/>
              </w:rPr>
            </w:pPr>
          </w:p>
          <w:p w14:paraId="612C67CD" w14:textId="77777777" w:rsidR="00604563" w:rsidRDefault="00604563" w:rsidP="00D80E33">
            <w:pPr>
              <w:pStyle w:val="PlainText"/>
              <w:tabs>
                <w:tab w:val="left" w:pos="3600"/>
              </w:tabs>
              <w:rPr>
                <w:rFonts w:ascii="Century Gothic" w:hAnsi="Century Gothic"/>
                <w:sz w:val="22"/>
              </w:rPr>
            </w:pPr>
          </w:p>
          <w:p w14:paraId="7F970626" w14:textId="77777777" w:rsidR="00604563" w:rsidRDefault="00604563" w:rsidP="00D80E33">
            <w:pPr>
              <w:pStyle w:val="PlainText"/>
              <w:tabs>
                <w:tab w:val="left" w:pos="3600"/>
              </w:tabs>
              <w:rPr>
                <w:rFonts w:ascii="Century Gothic" w:hAnsi="Century Gothic"/>
                <w:sz w:val="22"/>
              </w:rPr>
            </w:pPr>
          </w:p>
          <w:p w14:paraId="5FD3E879" w14:textId="77777777" w:rsidR="00604563" w:rsidRDefault="00604563" w:rsidP="00D80E33">
            <w:pPr>
              <w:pStyle w:val="PlainText"/>
              <w:tabs>
                <w:tab w:val="left" w:pos="3600"/>
              </w:tabs>
              <w:rPr>
                <w:rFonts w:ascii="Century Gothic" w:hAnsi="Century Gothic"/>
                <w:sz w:val="22"/>
              </w:rPr>
            </w:pPr>
          </w:p>
          <w:p w14:paraId="5F8A4FC8" w14:textId="77777777" w:rsidR="00604563" w:rsidRDefault="00604563" w:rsidP="00D80E33">
            <w:pPr>
              <w:pStyle w:val="PlainText"/>
              <w:tabs>
                <w:tab w:val="left" w:pos="3600"/>
              </w:tabs>
              <w:rPr>
                <w:rFonts w:ascii="Century Gothic" w:hAnsi="Century Gothic"/>
                <w:sz w:val="22"/>
              </w:rPr>
            </w:pPr>
          </w:p>
          <w:p w14:paraId="5823A617"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Nathaniel Chute</w:t>
            </w:r>
          </w:p>
          <w:p w14:paraId="6AA7928D"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Samantha Bassan</w:t>
            </w:r>
          </w:p>
          <w:p w14:paraId="39AE0F07"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Emily Riopel</w:t>
            </w:r>
          </w:p>
          <w:p w14:paraId="65835748"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Lily Wall</w:t>
            </w:r>
          </w:p>
          <w:p w14:paraId="7AB859E4"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Andrew Howard</w:t>
            </w:r>
          </w:p>
          <w:p w14:paraId="0D5D7FE2" w14:textId="77777777" w:rsidR="00604563" w:rsidRDefault="00604563" w:rsidP="00D80E33">
            <w:pPr>
              <w:pStyle w:val="PlainText"/>
              <w:tabs>
                <w:tab w:val="left" w:pos="3600"/>
              </w:tabs>
              <w:rPr>
                <w:rFonts w:ascii="Century Gothic" w:hAnsi="Century Gothic"/>
                <w:sz w:val="22"/>
              </w:rPr>
            </w:pPr>
          </w:p>
          <w:p w14:paraId="56FFC4E9" w14:textId="09C7BEBA" w:rsidR="00604563" w:rsidRDefault="00604563" w:rsidP="00D80E33">
            <w:pPr>
              <w:pStyle w:val="PlainText"/>
              <w:tabs>
                <w:tab w:val="left" w:pos="3600"/>
              </w:tabs>
              <w:rPr>
                <w:rFonts w:ascii="Century Gothic" w:hAnsi="Century Gothic"/>
                <w:sz w:val="22"/>
              </w:rPr>
            </w:pPr>
            <w:r>
              <w:rPr>
                <w:rFonts w:ascii="Century Gothic" w:hAnsi="Century Gothic"/>
                <w:sz w:val="22"/>
              </w:rPr>
              <w:tab/>
            </w:r>
          </w:p>
          <w:p w14:paraId="2D32073F" w14:textId="77777777" w:rsidR="00604563" w:rsidRDefault="00604563" w:rsidP="00D80E33">
            <w:pPr>
              <w:pStyle w:val="PlainText"/>
              <w:tabs>
                <w:tab w:val="left" w:pos="3600"/>
              </w:tabs>
              <w:rPr>
                <w:rFonts w:ascii="Century Gothic" w:hAnsi="Century Gothic"/>
                <w:sz w:val="22"/>
              </w:rPr>
            </w:pPr>
          </w:p>
          <w:p w14:paraId="734CC53D" w14:textId="77777777" w:rsidR="00604563" w:rsidRDefault="00604563" w:rsidP="00D80E33">
            <w:pPr>
              <w:pStyle w:val="PlainText"/>
              <w:tabs>
                <w:tab w:val="left" w:pos="3600"/>
              </w:tabs>
              <w:rPr>
                <w:rFonts w:ascii="Century Gothic" w:hAnsi="Century Gothic"/>
                <w:sz w:val="22"/>
              </w:rPr>
            </w:pPr>
          </w:p>
          <w:p w14:paraId="6337AEB1" w14:textId="77777777" w:rsidR="00604563" w:rsidRDefault="00604563" w:rsidP="00D80E33">
            <w:pPr>
              <w:pStyle w:val="PlainText"/>
              <w:tabs>
                <w:tab w:val="left" w:pos="3600"/>
              </w:tabs>
              <w:rPr>
                <w:rFonts w:ascii="Century Gothic" w:hAnsi="Century Gothic"/>
                <w:sz w:val="22"/>
              </w:rPr>
            </w:pPr>
          </w:p>
          <w:p w14:paraId="6A35AE1D"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Jill Clough</w:t>
            </w:r>
          </w:p>
          <w:p w14:paraId="5AA06026"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Renee Stone</w:t>
            </w:r>
          </w:p>
          <w:p w14:paraId="55958B30"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Priscilla Dunham</w:t>
            </w:r>
          </w:p>
          <w:p w14:paraId="6509942A"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Michelle Gaudet</w:t>
            </w:r>
          </w:p>
          <w:p w14:paraId="3B860665"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Mary Ann Abasciano</w:t>
            </w:r>
          </w:p>
          <w:p w14:paraId="1FB02331"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Marion Reynolds</w:t>
            </w:r>
          </w:p>
          <w:p w14:paraId="4342C1C1" w14:textId="77777777" w:rsidR="00604563" w:rsidRDefault="00604563" w:rsidP="00D80E33">
            <w:pPr>
              <w:pStyle w:val="PlainText"/>
              <w:tabs>
                <w:tab w:val="left" w:pos="3600"/>
              </w:tabs>
              <w:rPr>
                <w:rFonts w:ascii="Century Gothic" w:hAnsi="Century Gothic"/>
                <w:sz w:val="22"/>
              </w:rPr>
            </w:pPr>
            <w:r>
              <w:rPr>
                <w:rFonts w:ascii="Century Gothic" w:hAnsi="Century Gothic"/>
                <w:sz w:val="22"/>
              </w:rPr>
              <w:t>Steve Abasciano</w:t>
            </w:r>
          </w:p>
          <w:p w14:paraId="730FD05E" w14:textId="77777777" w:rsidR="00604563" w:rsidRDefault="00604563" w:rsidP="00D80E33">
            <w:pPr>
              <w:pStyle w:val="PlainText"/>
              <w:tabs>
                <w:tab w:val="left" w:pos="3600"/>
              </w:tabs>
              <w:rPr>
                <w:rFonts w:ascii="Century Gothic" w:hAnsi="Century Gothic"/>
                <w:sz w:val="22"/>
              </w:rPr>
            </w:pPr>
          </w:p>
        </w:tc>
        <w:tc>
          <w:tcPr>
            <w:tcW w:w="501" w:type="dxa"/>
          </w:tcPr>
          <w:p w14:paraId="40B99C63" w14:textId="77777777" w:rsidR="00604563" w:rsidRDefault="00604563" w:rsidP="00D80E33">
            <w:pPr>
              <w:pStyle w:val="PlainText"/>
              <w:tabs>
                <w:tab w:val="left" w:pos="3600"/>
              </w:tabs>
              <w:jc w:val="right"/>
              <w:rPr>
                <w:rFonts w:ascii="Century Gothic" w:hAnsi="Century Gothic"/>
                <w:sz w:val="22"/>
              </w:rPr>
            </w:pPr>
          </w:p>
          <w:p w14:paraId="2BB14DB8" w14:textId="77777777" w:rsidR="00604563" w:rsidRDefault="00604563" w:rsidP="00D80E33">
            <w:pPr>
              <w:pStyle w:val="PlainText"/>
              <w:tabs>
                <w:tab w:val="left" w:pos="3600"/>
              </w:tabs>
              <w:jc w:val="right"/>
              <w:rPr>
                <w:rFonts w:ascii="Century Gothic" w:hAnsi="Century Gothic"/>
                <w:sz w:val="22"/>
              </w:rPr>
            </w:pPr>
          </w:p>
          <w:p w14:paraId="4BFF57D2" w14:textId="77777777" w:rsidR="00604563" w:rsidRDefault="00604563" w:rsidP="00D80E33">
            <w:pPr>
              <w:pStyle w:val="PlainText"/>
              <w:tabs>
                <w:tab w:val="left" w:pos="3600"/>
              </w:tabs>
              <w:jc w:val="right"/>
              <w:rPr>
                <w:rFonts w:ascii="Century Gothic" w:hAnsi="Century Gothic"/>
                <w:sz w:val="22"/>
              </w:rPr>
            </w:pPr>
          </w:p>
          <w:p w14:paraId="1DD8F42C" w14:textId="77777777" w:rsidR="00604563" w:rsidRDefault="00604563" w:rsidP="00D80E33">
            <w:pPr>
              <w:pStyle w:val="PlainText"/>
              <w:tabs>
                <w:tab w:val="left" w:pos="3600"/>
              </w:tabs>
              <w:jc w:val="right"/>
              <w:rPr>
                <w:rFonts w:ascii="Century Gothic" w:hAnsi="Century Gothic"/>
                <w:sz w:val="22"/>
              </w:rPr>
            </w:pPr>
          </w:p>
          <w:p w14:paraId="271C1081" w14:textId="77777777" w:rsidR="00604563" w:rsidRDefault="00604563" w:rsidP="00D80E33">
            <w:pPr>
              <w:pStyle w:val="PlainText"/>
              <w:tabs>
                <w:tab w:val="left" w:pos="3600"/>
              </w:tabs>
              <w:jc w:val="right"/>
              <w:rPr>
                <w:rFonts w:ascii="Century Gothic" w:hAnsi="Century Gothic"/>
                <w:sz w:val="22"/>
              </w:rPr>
            </w:pPr>
          </w:p>
          <w:p w14:paraId="7AB1FA81"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15</w:t>
            </w:r>
          </w:p>
          <w:p w14:paraId="18E4184F"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20</w:t>
            </w:r>
          </w:p>
          <w:p w14:paraId="0185427B"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24</w:t>
            </w:r>
          </w:p>
          <w:p w14:paraId="70540980"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26</w:t>
            </w:r>
          </w:p>
          <w:p w14:paraId="62FD62C5"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28</w:t>
            </w:r>
          </w:p>
          <w:p w14:paraId="2DC2FAE8" w14:textId="77777777" w:rsidR="00604563" w:rsidRDefault="00604563" w:rsidP="00D80E33">
            <w:pPr>
              <w:pStyle w:val="PlainText"/>
              <w:tabs>
                <w:tab w:val="left" w:pos="3600"/>
              </w:tabs>
              <w:jc w:val="right"/>
              <w:rPr>
                <w:rFonts w:ascii="Century Gothic" w:hAnsi="Century Gothic"/>
                <w:sz w:val="22"/>
              </w:rPr>
            </w:pPr>
          </w:p>
          <w:p w14:paraId="2C2059DE" w14:textId="77777777" w:rsidR="00604563" w:rsidRDefault="00604563" w:rsidP="00D80E33">
            <w:pPr>
              <w:pStyle w:val="PlainText"/>
              <w:tabs>
                <w:tab w:val="left" w:pos="3600"/>
              </w:tabs>
              <w:jc w:val="right"/>
              <w:rPr>
                <w:rFonts w:ascii="Century Gothic" w:hAnsi="Century Gothic"/>
                <w:sz w:val="22"/>
              </w:rPr>
            </w:pPr>
          </w:p>
          <w:p w14:paraId="70246D57" w14:textId="77777777" w:rsidR="00604563" w:rsidRDefault="00604563" w:rsidP="00D80E33">
            <w:pPr>
              <w:pStyle w:val="PlainText"/>
              <w:tabs>
                <w:tab w:val="left" w:pos="3600"/>
              </w:tabs>
              <w:jc w:val="right"/>
              <w:rPr>
                <w:rFonts w:ascii="Century Gothic" w:hAnsi="Century Gothic"/>
                <w:sz w:val="22"/>
              </w:rPr>
            </w:pPr>
          </w:p>
          <w:p w14:paraId="40839EB0" w14:textId="77777777" w:rsidR="00604563" w:rsidRDefault="00604563" w:rsidP="00D80E33">
            <w:pPr>
              <w:pStyle w:val="PlainText"/>
              <w:tabs>
                <w:tab w:val="left" w:pos="3600"/>
              </w:tabs>
              <w:jc w:val="right"/>
              <w:rPr>
                <w:rFonts w:ascii="Century Gothic" w:hAnsi="Century Gothic"/>
                <w:sz w:val="22"/>
              </w:rPr>
            </w:pPr>
          </w:p>
          <w:p w14:paraId="146B97FD" w14:textId="77777777" w:rsidR="00604563" w:rsidRDefault="00604563" w:rsidP="00D80E33">
            <w:pPr>
              <w:pStyle w:val="PlainText"/>
              <w:tabs>
                <w:tab w:val="left" w:pos="3600"/>
              </w:tabs>
              <w:jc w:val="right"/>
              <w:rPr>
                <w:rFonts w:ascii="Century Gothic" w:hAnsi="Century Gothic"/>
                <w:sz w:val="22"/>
              </w:rPr>
            </w:pPr>
          </w:p>
          <w:p w14:paraId="7EB27469"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19</w:t>
            </w:r>
          </w:p>
          <w:p w14:paraId="7F1F3D78"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19</w:t>
            </w:r>
          </w:p>
          <w:p w14:paraId="6C8632A8"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23</w:t>
            </w:r>
          </w:p>
          <w:p w14:paraId="73523FDA"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25</w:t>
            </w:r>
          </w:p>
          <w:p w14:paraId="356892E5"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26</w:t>
            </w:r>
          </w:p>
          <w:p w14:paraId="07D8290C"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27</w:t>
            </w:r>
          </w:p>
          <w:p w14:paraId="0AAB5A46" w14:textId="77777777" w:rsidR="00604563" w:rsidRDefault="00604563" w:rsidP="00D80E33">
            <w:pPr>
              <w:pStyle w:val="PlainText"/>
              <w:tabs>
                <w:tab w:val="left" w:pos="3600"/>
              </w:tabs>
              <w:jc w:val="right"/>
              <w:rPr>
                <w:rFonts w:ascii="Century Gothic" w:hAnsi="Century Gothic"/>
                <w:sz w:val="22"/>
              </w:rPr>
            </w:pPr>
            <w:r>
              <w:rPr>
                <w:rFonts w:ascii="Century Gothic" w:hAnsi="Century Gothic"/>
                <w:sz w:val="22"/>
              </w:rPr>
              <w:t>30</w:t>
            </w:r>
          </w:p>
          <w:p w14:paraId="6AB2E9A6" w14:textId="77777777" w:rsidR="00604563" w:rsidRDefault="00604563" w:rsidP="00D80E33">
            <w:pPr>
              <w:pStyle w:val="PlainText"/>
              <w:tabs>
                <w:tab w:val="left" w:pos="3600"/>
              </w:tabs>
              <w:jc w:val="right"/>
              <w:rPr>
                <w:rFonts w:ascii="Century Gothic" w:hAnsi="Century Gothic"/>
                <w:sz w:val="22"/>
              </w:rPr>
            </w:pPr>
          </w:p>
          <w:p w14:paraId="6CBA6450" w14:textId="77777777" w:rsidR="00604563" w:rsidRDefault="00604563" w:rsidP="00D80E33">
            <w:pPr>
              <w:pStyle w:val="PlainText"/>
              <w:tabs>
                <w:tab w:val="left" w:pos="3600"/>
              </w:tabs>
              <w:rPr>
                <w:rFonts w:ascii="Century Gothic" w:hAnsi="Century Gothic"/>
                <w:sz w:val="22"/>
              </w:rPr>
            </w:pPr>
          </w:p>
        </w:tc>
      </w:tr>
    </w:tbl>
    <w:p w14:paraId="3AFD1C75" w14:textId="77777777" w:rsidR="00604563" w:rsidRDefault="00604563" w:rsidP="00604563">
      <w:pPr>
        <w:jc w:val="center"/>
      </w:pPr>
    </w:p>
    <w:tbl>
      <w:tblPr>
        <w:tblpPr w:leftFromText="180" w:rightFromText="180" w:vertAnchor="page" w:horzAnchor="page" w:tblpX="6148" w:tblpY="11386"/>
        <w:tblW w:w="0" w:type="auto"/>
        <w:tblLayout w:type="fixed"/>
        <w:tblLook w:val="0000" w:firstRow="0" w:lastRow="0" w:firstColumn="0" w:lastColumn="0" w:noHBand="0" w:noVBand="0"/>
      </w:tblPr>
      <w:tblGrid>
        <w:gridCol w:w="3060"/>
        <w:gridCol w:w="540"/>
      </w:tblGrid>
      <w:tr w:rsidR="00604563" w:rsidRPr="00D51B30" w14:paraId="1DE15462" w14:textId="77777777" w:rsidTr="00D80E33">
        <w:trPr>
          <w:trHeight w:val="1161"/>
        </w:trPr>
        <w:tc>
          <w:tcPr>
            <w:tcW w:w="3060" w:type="dxa"/>
          </w:tcPr>
          <w:p w14:paraId="54C604E2" w14:textId="66F963BA" w:rsidR="00604563" w:rsidRDefault="00604563" w:rsidP="00D80E33">
            <w:pPr>
              <w:rPr>
                <w:sz w:val="28"/>
                <w:szCs w:val="28"/>
              </w:rPr>
            </w:pPr>
            <w:r w:rsidRPr="00D51B30">
              <w:rPr>
                <w:sz w:val="28"/>
                <w:szCs w:val="28"/>
              </w:rPr>
              <w:t xml:space="preserve">  </w:t>
            </w:r>
          </w:p>
          <w:p w14:paraId="4BB6451E" w14:textId="77777777" w:rsidR="00604563" w:rsidRPr="00D51B30" w:rsidRDefault="00604563" w:rsidP="00D80E33">
            <w:pPr>
              <w:rPr>
                <w:sz w:val="28"/>
                <w:szCs w:val="28"/>
              </w:rPr>
            </w:pPr>
            <w:r>
              <w:rPr>
                <w:sz w:val="28"/>
                <w:szCs w:val="28"/>
              </w:rPr>
              <w:t>R</w:t>
            </w:r>
            <w:r w:rsidRPr="00D51B30">
              <w:rPr>
                <w:sz w:val="28"/>
                <w:szCs w:val="28"/>
              </w:rPr>
              <w:t>achel &amp; Bill Foskett</w:t>
            </w:r>
          </w:p>
          <w:p w14:paraId="2A8662C5" w14:textId="77777777" w:rsidR="00604563" w:rsidRPr="00D51B30" w:rsidRDefault="00604563" w:rsidP="00D80E33">
            <w:pPr>
              <w:rPr>
                <w:sz w:val="28"/>
                <w:szCs w:val="28"/>
              </w:rPr>
            </w:pPr>
          </w:p>
        </w:tc>
        <w:tc>
          <w:tcPr>
            <w:tcW w:w="540" w:type="dxa"/>
          </w:tcPr>
          <w:p w14:paraId="524D7B4C" w14:textId="77777777" w:rsidR="00604563" w:rsidRDefault="00604563" w:rsidP="00D80E33">
            <w:pPr>
              <w:rPr>
                <w:sz w:val="28"/>
                <w:szCs w:val="28"/>
              </w:rPr>
            </w:pPr>
          </w:p>
          <w:p w14:paraId="017FE2B6" w14:textId="77777777" w:rsidR="00604563" w:rsidRPr="00D51B30" w:rsidRDefault="00604563" w:rsidP="00D80E33">
            <w:pPr>
              <w:rPr>
                <w:sz w:val="28"/>
                <w:szCs w:val="28"/>
              </w:rPr>
            </w:pPr>
            <w:r w:rsidRPr="00D51B30">
              <w:rPr>
                <w:sz w:val="28"/>
                <w:szCs w:val="28"/>
              </w:rPr>
              <w:t>18</w:t>
            </w:r>
          </w:p>
          <w:p w14:paraId="22291A44" w14:textId="77777777" w:rsidR="00604563" w:rsidRPr="00D51B30" w:rsidRDefault="00604563" w:rsidP="00D80E33">
            <w:pPr>
              <w:rPr>
                <w:sz w:val="28"/>
                <w:szCs w:val="28"/>
              </w:rPr>
            </w:pPr>
          </w:p>
        </w:tc>
      </w:tr>
    </w:tbl>
    <w:p w14:paraId="686F02FC" w14:textId="77777777" w:rsidR="00604563" w:rsidRDefault="00604563" w:rsidP="00604563">
      <w:pPr>
        <w:jc w:val="right"/>
      </w:pPr>
    </w:p>
    <w:p w14:paraId="0CFFC39C" w14:textId="213FFDFB" w:rsidR="006A12FB" w:rsidRDefault="00604563" w:rsidP="00604563">
      <w:pPr>
        <w:spacing w:line="276" w:lineRule="auto"/>
        <w:jc w:val="right"/>
      </w:pPr>
      <w:r>
        <w:fldChar w:fldCharType="begin"/>
      </w:r>
      <w:r>
        <w:instrText xml:space="preserve"> INCLUDEPICTURE "http://clipart-library.com/images/pc7KLM8oi.png" \* MERGEFORMATINET </w:instrText>
      </w:r>
      <w:r>
        <w:fldChar w:fldCharType="separate"/>
      </w:r>
      <w:r>
        <w:fldChar w:fldCharType="begin"/>
      </w:r>
      <w:r>
        <w:instrText xml:space="preserve"> INCLUDEPICTURE  "http://clipart-library.com/images/pc7KLM8oi.png" \* MERGEFORMATINET </w:instrText>
      </w:r>
      <w:r>
        <w:fldChar w:fldCharType="separate"/>
      </w:r>
      <w:r>
        <w:fldChar w:fldCharType="begin"/>
      </w:r>
      <w:r>
        <w:instrText xml:space="preserve"> INCLUDEPICTURE  "http://clipart-library.com/images/pc7KLM8oi.png" \* MERGEFORMATINET </w:instrText>
      </w:r>
      <w:r>
        <w:fldChar w:fldCharType="separate"/>
      </w:r>
      <w:r>
        <w:fldChar w:fldCharType="begin"/>
      </w:r>
      <w:r>
        <w:instrText xml:space="preserve"> INCLUDEPICTURE  "http://clipart-library.com/images/pc7KLM8oi.png" \* MERGEFORMATINET </w:instrText>
      </w:r>
      <w:r>
        <w:fldChar w:fldCharType="separate"/>
      </w:r>
      <w:r w:rsidR="00000000">
        <w:fldChar w:fldCharType="begin"/>
      </w:r>
      <w:r w:rsidR="00000000">
        <w:instrText xml:space="preserve"> INCLUDEPICTURE  "http://clipart-library.com/images/pc7KLM8oi.png" \* MERGEFORMATINET </w:instrText>
      </w:r>
      <w:r w:rsidR="00000000">
        <w:fldChar w:fldCharType="separate"/>
      </w:r>
      <w:r w:rsidR="00641AB7">
        <w:rPr>
          <w:noProof/>
        </w:rPr>
        <w:pict w14:anchorId="7AE4D6BC">
          <v:shape id="_x0000_i1025" type="#_x0000_t75" alt="Anniversary 20clipart | Clipart library - Free Clipart Images" style="width:181.65pt;height:111.25pt;mso-width-percent:0;mso-height-percent:0;mso-width-percent:0;mso-height-percent:0">
            <v:imagedata r:id="rId9" r:href="rId10"/>
          </v:shape>
        </w:pict>
      </w:r>
      <w:r w:rsidR="00000000">
        <w:fldChar w:fldCharType="end"/>
      </w:r>
      <w:r>
        <w:fldChar w:fldCharType="end"/>
      </w:r>
      <w:r>
        <w:fldChar w:fldCharType="end"/>
      </w:r>
      <w:r>
        <w:fldChar w:fldCharType="end"/>
      </w:r>
      <w:r>
        <w:fldChar w:fldCharType="end"/>
      </w:r>
    </w:p>
    <w:p w14:paraId="6534DF56" w14:textId="52010A94" w:rsidR="006A12FB" w:rsidRDefault="006A12FB" w:rsidP="00604563">
      <w:pPr>
        <w:spacing w:line="276" w:lineRule="auto"/>
        <w:jc w:val="right"/>
      </w:pPr>
    </w:p>
    <w:p w14:paraId="55DEAEA2" w14:textId="77777777" w:rsidR="006A12FB" w:rsidRDefault="006A12FB" w:rsidP="00604563">
      <w:pPr>
        <w:spacing w:line="276" w:lineRule="auto"/>
        <w:jc w:val="right"/>
      </w:pPr>
    </w:p>
    <w:p w14:paraId="2184F1B8" w14:textId="3932996E" w:rsidR="006A12FB" w:rsidRDefault="006A12FB" w:rsidP="00604563">
      <w:pPr>
        <w:spacing w:line="276" w:lineRule="auto"/>
        <w:jc w:val="right"/>
      </w:pPr>
    </w:p>
    <w:p w14:paraId="2597F790" w14:textId="77777777" w:rsidR="006A12FB" w:rsidRDefault="006A12FB" w:rsidP="00604563">
      <w:pPr>
        <w:spacing w:line="276" w:lineRule="auto"/>
        <w:jc w:val="right"/>
      </w:pPr>
    </w:p>
    <w:p w14:paraId="2D2EA6E0" w14:textId="55B89212" w:rsidR="00267AC6" w:rsidRPr="002637DD" w:rsidRDefault="00F47BBE" w:rsidP="002637DD">
      <w:pPr>
        <w:jc w:val="center"/>
        <w:rPr>
          <w:rFonts w:ascii="Century Gothic" w:hAnsi="Century Gothic"/>
          <w:b/>
          <w:bCs/>
          <w:sz w:val="32"/>
          <w:szCs w:val="32"/>
        </w:rPr>
      </w:pPr>
      <w:r>
        <w:rPr>
          <w:noProof/>
        </w:rPr>
        <w:lastRenderedPageBreak/>
        <w:drawing>
          <wp:inline distT="0" distB="0" distL="0" distR="0" wp14:anchorId="24C8B1E1" wp14:editId="7E1BDB49">
            <wp:extent cx="6648450" cy="8305800"/>
            <wp:effectExtent l="0" t="0" r="0" b="0"/>
            <wp:docPr id="95095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53367" name=""/>
                    <pic:cNvPicPr/>
                  </pic:nvPicPr>
                  <pic:blipFill>
                    <a:blip r:embed="rId11"/>
                    <a:stretch>
                      <a:fillRect/>
                    </a:stretch>
                  </pic:blipFill>
                  <pic:spPr>
                    <a:xfrm>
                      <a:off x="0" y="0"/>
                      <a:ext cx="6648450" cy="8305800"/>
                    </a:xfrm>
                    <a:prstGeom prst="rect">
                      <a:avLst/>
                    </a:prstGeom>
                  </pic:spPr>
                </pic:pic>
              </a:graphicData>
            </a:graphic>
          </wp:inline>
        </w:drawing>
      </w:r>
    </w:p>
    <w:sectPr w:rsidR="00267AC6" w:rsidRPr="002637DD" w:rsidSect="00A3740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4D"/>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44524"/>
    <w:multiLevelType w:val="hybridMultilevel"/>
    <w:tmpl w:val="F4B8FF1C"/>
    <w:lvl w:ilvl="0" w:tplc="329E2D8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9098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2F"/>
    <w:rsid w:val="00060D10"/>
    <w:rsid w:val="000B09F1"/>
    <w:rsid w:val="000E648A"/>
    <w:rsid w:val="00113109"/>
    <w:rsid w:val="00125693"/>
    <w:rsid w:val="001556AB"/>
    <w:rsid w:val="00162E16"/>
    <w:rsid w:val="001C5078"/>
    <w:rsid w:val="001D042A"/>
    <w:rsid w:val="001E3AC1"/>
    <w:rsid w:val="00215B4B"/>
    <w:rsid w:val="002474C4"/>
    <w:rsid w:val="00257FCC"/>
    <w:rsid w:val="002637DD"/>
    <w:rsid w:val="00267AC6"/>
    <w:rsid w:val="002E6CC8"/>
    <w:rsid w:val="0032703B"/>
    <w:rsid w:val="00327CE3"/>
    <w:rsid w:val="00380FB9"/>
    <w:rsid w:val="003B36F5"/>
    <w:rsid w:val="003D4B98"/>
    <w:rsid w:val="003E0277"/>
    <w:rsid w:val="003F68CB"/>
    <w:rsid w:val="00474F13"/>
    <w:rsid w:val="00494C58"/>
    <w:rsid w:val="004A0DB8"/>
    <w:rsid w:val="004E4896"/>
    <w:rsid w:val="00554DD0"/>
    <w:rsid w:val="005941DE"/>
    <w:rsid w:val="005A2598"/>
    <w:rsid w:val="005C63D1"/>
    <w:rsid w:val="00604563"/>
    <w:rsid w:val="00610F3F"/>
    <w:rsid w:val="00641AB7"/>
    <w:rsid w:val="00656F7E"/>
    <w:rsid w:val="006709E1"/>
    <w:rsid w:val="00675D48"/>
    <w:rsid w:val="0068008F"/>
    <w:rsid w:val="006A12FB"/>
    <w:rsid w:val="006C5F93"/>
    <w:rsid w:val="007427A7"/>
    <w:rsid w:val="0075491C"/>
    <w:rsid w:val="0077093D"/>
    <w:rsid w:val="007B2611"/>
    <w:rsid w:val="007D0055"/>
    <w:rsid w:val="007D7145"/>
    <w:rsid w:val="007E2E16"/>
    <w:rsid w:val="007E392F"/>
    <w:rsid w:val="007F2738"/>
    <w:rsid w:val="0080453D"/>
    <w:rsid w:val="00810C4B"/>
    <w:rsid w:val="00836B0E"/>
    <w:rsid w:val="00862804"/>
    <w:rsid w:val="008A30AC"/>
    <w:rsid w:val="008E2DF1"/>
    <w:rsid w:val="008E4739"/>
    <w:rsid w:val="008F0BB0"/>
    <w:rsid w:val="00916885"/>
    <w:rsid w:val="009539B7"/>
    <w:rsid w:val="009B5429"/>
    <w:rsid w:val="009F36D3"/>
    <w:rsid w:val="00A059BE"/>
    <w:rsid w:val="00A17393"/>
    <w:rsid w:val="00A3309F"/>
    <w:rsid w:val="00A3740F"/>
    <w:rsid w:val="00A94032"/>
    <w:rsid w:val="00A97AF9"/>
    <w:rsid w:val="00AD1229"/>
    <w:rsid w:val="00AD38D6"/>
    <w:rsid w:val="00AD798C"/>
    <w:rsid w:val="00B12476"/>
    <w:rsid w:val="00B67249"/>
    <w:rsid w:val="00BF7D15"/>
    <w:rsid w:val="00C400BA"/>
    <w:rsid w:val="00C95B69"/>
    <w:rsid w:val="00CC2298"/>
    <w:rsid w:val="00CD3C53"/>
    <w:rsid w:val="00CE398D"/>
    <w:rsid w:val="00CF2EE1"/>
    <w:rsid w:val="00D0074F"/>
    <w:rsid w:val="00D34A04"/>
    <w:rsid w:val="00D96738"/>
    <w:rsid w:val="00DB0D59"/>
    <w:rsid w:val="00DB143E"/>
    <w:rsid w:val="00E10A0D"/>
    <w:rsid w:val="00EB6DA7"/>
    <w:rsid w:val="00EC422B"/>
    <w:rsid w:val="00ED1041"/>
    <w:rsid w:val="00EE0B86"/>
    <w:rsid w:val="00F460B3"/>
    <w:rsid w:val="00F47BBE"/>
    <w:rsid w:val="00F63769"/>
    <w:rsid w:val="00F7686C"/>
    <w:rsid w:val="00F9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AE52"/>
  <w15:chartTrackingRefBased/>
  <w15:docId w15:val="{F50EB9E6-5C84-40D9-8FFB-156232CC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92F"/>
    <w:rPr>
      <w:rFonts w:eastAsiaTheme="majorEastAsia" w:cstheme="majorBidi"/>
      <w:color w:val="272727" w:themeColor="text1" w:themeTint="D8"/>
    </w:rPr>
  </w:style>
  <w:style w:type="paragraph" w:styleId="Title">
    <w:name w:val="Title"/>
    <w:basedOn w:val="Normal"/>
    <w:next w:val="Normal"/>
    <w:link w:val="TitleChar"/>
    <w:uiPriority w:val="10"/>
    <w:qFormat/>
    <w:rsid w:val="007E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92F"/>
    <w:pPr>
      <w:spacing w:before="160"/>
      <w:jc w:val="center"/>
    </w:pPr>
    <w:rPr>
      <w:i/>
      <w:iCs/>
      <w:color w:val="404040" w:themeColor="text1" w:themeTint="BF"/>
    </w:rPr>
  </w:style>
  <w:style w:type="character" w:customStyle="1" w:styleId="QuoteChar">
    <w:name w:val="Quote Char"/>
    <w:basedOn w:val="DefaultParagraphFont"/>
    <w:link w:val="Quote"/>
    <w:uiPriority w:val="29"/>
    <w:rsid w:val="007E392F"/>
    <w:rPr>
      <w:i/>
      <w:iCs/>
      <w:color w:val="404040" w:themeColor="text1" w:themeTint="BF"/>
    </w:rPr>
  </w:style>
  <w:style w:type="paragraph" w:styleId="ListParagraph">
    <w:name w:val="List Paragraph"/>
    <w:basedOn w:val="Normal"/>
    <w:uiPriority w:val="34"/>
    <w:qFormat/>
    <w:rsid w:val="007E392F"/>
    <w:pPr>
      <w:ind w:left="720"/>
      <w:contextualSpacing/>
    </w:pPr>
  </w:style>
  <w:style w:type="character" w:styleId="IntenseEmphasis">
    <w:name w:val="Intense Emphasis"/>
    <w:basedOn w:val="DefaultParagraphFont"/>
    <w:uiPriority w:val="21"/>
    <w:qFormat/>
    <w:rsid w:val="007E392F"/>
    <w:rPr>
      <w:i/>
      <w:iCs/>
      <w:color w:val="0F4761" w:themeColor="accent1" w:themeShade="BF"/>
    </w:rPr>
  </w:style>
  <w:style w:type="paragraph" w:styleId="IntenseQuote">
    <w:name w:val="Intense Quote"/>
    <w:basedOn w:val="Normal"/>
    <w:next w:val="Normal"/>
    <w:link w:val="IntenseQuoteChar"/>
    <w:uiPriority w:val="30"/>
    <w:qFormat/>
    <w:rsid w:val="007E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92F"/>
    <w:rPr>
      <w:i/>
      <w:iCs/>
      <w:color w:val="0F4761" w:themeColor="accent1" w:themeShade="BF"/>
    </w:rPr>
  </w:style>
  <w:style w:type="character" w:styleId="IntenseReference">
    <w:name w:val="Intense Reference"/>
    <w:basedOn w:val="DefaultParagraphFont"/>
    <w:uiPriority w:val="32"/>
    <w:qFormat/>
    <w:rsid w:val="007E392F"/>
    <w:rPr>
      <w:b/>
      <w:bCs/>
      <w:smallCaps/>
      <w:color w:val="0F4761" w:themeColor="accent1" w:themeShade="BF"/>
      <w:spacing w:val="5"/>
    </w:rPr>
  </w:style>
  <w:style w:type="paragraph" w:styleId="PlainText">
    <w:name w:val="Plain Text"/>
    <w:basedOn w:val="Normal"/>
    <w:link w:val="PlainTextChar"/>
    <w:rsid w:val="008A30AC"/>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8A30AC"/>
    <w:rPr>
      <w:rFonts w:ascii="Courier New" w:eastAsia="Times New Roman" w:hAnsi="Courier New" w:cs="Times New Roman"/>
      <w:kern w:val="0"/>
      <w:sz w:val="20"/>
      <w:szCs w:val="20"/>
      <w14:ligatures w14:val="none"/>
    </w:rPr>
  </w:style>
  <w:style w:type="paragraph" w:customStyle="1" w:styleId="v1msonormal">
    <w:name w:val="v1msonormal"/>
    <w:basedOn w:val="Normal"/>
    <w:rsid w:val="002E6C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E6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0328">
      <w:bodyDiv w:val="1"/>
      <w:marLeft w:val="0"/>
      <w:marRight w:val="0"/>
      <w:marTop w:val="0"/>
      <w:marBottom w:val="0"/>
      <w:divBdr>
        <w:top w:val="none" w:sz="0" w:space="0" w:color="auto"/>
        <w:left w:val="none" w:sz="0" w:space="0" w:color="auto"/>
        <w:bottom w:val="none" w:sz="0" w:space="0" w:color="auto"/>
        <w:right w:val="none" w:sz="0" w:space="0" w:color="auto"/>
      </w:divBdr>
    </w:div>
    <w:div w:id="407309840">
      <w:bodyDiv w:val="1"/>
      <w:marLeft w:val="0"/>
      <w:marRight w:val="0"/>
      <w:marTop w:val="0"/>
      <w:marBottom w:val="0"/>
      <w:divBdr>
        <w:top w:val="none" w:sz="0" w:space="0" w:color="auto"/>
        <w:left w:val="none" w:sz="0" w:space="0" w:color="auto"/>
        <w:bottom w:val="none" w:sz="0" w:space="0" w:color="auto"/>
        <w:right w:val="none" w:sz="0" w:space="0" w:color="auto"/>
      </w:divBdr>
    </w:div>
    <w:div w:id="690304203">
      <w:bodyDiv w:val="1"/>
      <w:marLeft w:val="0"/>
      <w:marRight w:val="0"/>
      <w:marTop w:val="0"/>
      <w:marBottom w:val="0"/>
      <w:divBdr>
        <w:top w:val="none" w:sz="0" w:space="0" w:color="auto"/>
        <w:left w:val="none" w:sz="0" w:space="0" w:color="auto"/>
        <w:bottom w:val="none" w:sz="0" w:space="0" w:color="auto"/>
        <w:right w:val="none" w:sz="0" w:space="0" w:color="auto"/>
      </w:divBdr>
    </w:div>
    <w:div w:id="888421254">
      <w:bodyDiv w:val="1"/>
      <w:marLeft w:val="0"/>
      <w:marRight w:val="0"/>
      <w:marTop w:val="0"/>
      <w:marBottom w:val="0"/>
      <w:divBdr>
        <w:top w:val="none" w:sz="0" w:space="0" w:color="auto"/>
        <w:left w:val="none" w:sz="0" w:space="0" w:color="auto"/>
        <w:bottom w:val="none" w:sz="0" w:space="0" w:color="auto"/>
        <w:right w:val="none" w:sz="0" w:space="0" w:color="auto"/>
      </w:divBdr>
    </w:div>
    <w:div w:id="909467019">
      <w:bodyDiv w:val="1"/>
      <w:marLeft w:val="0"/>
      <w:marRight w:val="0"/>
      <w:marTop w:val="0"/>
      <w:marBottom w:val="0"/>
      <w:divBdr>
        <w:top w:val="none" w:sz="0" w:space="0" w:color="auto"/>
        <w:left w:val="none" w:sz="0" w:space="0" w:color="auto"/>
        <w:bottom w:val="none" w:sz="0" w:space="0" w:color="auto"/>
        <w:right w:val="none" w:sz="0" w:space="0" w:color="auto"/>
      </w:divBdr>
    </w:div>
    <w:div w:id="1142114039">
      <w:bodyDiv w:val="1"/>
      <w:marLeft w:val="0"/>
      <w:marRight w:val="0"/>
      <w:marTop w:val="0"/>
      <w:marBottom w:val="0"/>
      <w:divBdr>
        <w:top w:val="none" w:sz="0" w:space="0" w:color="auto"/>
        <w:left w:val="none" w:sz="0" w:space="0" w:color="auto"/>
        <w:bottom w:val="none" w:sz="0" w:space="0" w:color="auto"/>
        <w:right w:val="none" w:sz="0" w:space="0" w:color="auto"/>
      </w:divBdr>
    </w:div>
    <w:div w:id="1721243876">
      <w:bodyDiv w:val="1"/>
      <w:marLeft w:val="0"/>
      <w:marRight w:val="0"/>
      <w:marTop w:val="0"/>
      <w:marBottom w:val="0"/>
      <w:divBdr>
        <w:top w:val="none" w:sz="0" w:space="0" w:color="auto"/>
        <w:left w:val="none" w:sz="0" w:space="0" w:color="auto"/>
        <w:bottom w:val="none" w:sz="0" w:space="0" w:color="auto"/>
        <w:right w:val="none" w:sz="0" w:space="0" w:color="auto"/>
      </w:divBdr>
    </w:div>
    <w:div w:id="1968510393">
      <w:bodyDiv w:val="1"/>
      <w:marLeft w:val="0"/>
      <w:marRight w:val="0"/>
      <w:marTop w:val="0"/>
      <w:marBottom w:val="0"/>
      <w:divBdr>
        <w:top w:val="none" w:sz="0" w:space="0" w:color="auto"/>
        <w:left w:val="none" w:sz="0" w:space="0" w:color="auto"/>
        <w:bottom w:val="none" w:sz="0" w:space="0" w:color="auto"/>
        <w:right w:val="none" w:sz="0" w:space="0" w:color="auto"/>
      </w:divBdr>
    </w:div>
    <w:div w:id="2047875074">
      <w:bodyDiv w:val="1"/>
      <w:marLeft w:val="0"/>
      <w:marRight w:val="0"/>
      <w:marTop w:val="0"/>
      <w:marBottom w:val="0"/>
      <w:divBdr>
        <w:top w:val="none" w:sz="0" w:space="0" w:color="auto"/>
        <w:left w:val="none" w:sz="0" w:space="0" w:color="auto"/>
        <w:bottom w:val="none" w:sz="0" w:space="0" w:color="auto"/>
        <w:right w:val="none" w:sz="0" w:space="0" w:color="auto"/>
      </w:divBdr>
      <w:divsChild>
        <w:div w:id="449592173">
          <w:marLeft w:val="0"/>
          <w:marRight w:val="0"/>
          <w:marTop w:val="0"/>
          <w:marBottom w:val="0"/>
          <w:divBdr>
            <w:top w:val="none" w:sz="0" w:space="0" w:color="auto"/>
            <w:left w:val="none" w:sz="0" w:space="0" w:color="auto"/>
            <w:bottom w:val="none" w:sz="0" w:space="0" w:color="auto"/>
            <w:right w:val="none" w:sz="0" w:space="0" w:color="auto"/>
          </w:divBdr>
        </w:div>
        <w:div w:id="13969717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lipartion.com/wp-content/uploads/2015/11/happy-birthday-balloon-clip-art-black-and-white-gallery.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ltonlibrary.assabetinteractive.com/calendar/dr-andrew-budson-why-we-forget-and-how-to-remember-better-the-science-behind-memory/"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clipart-library.com/images/pc7KLM8oi.p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DB92-CA95-4293-96A8-4981ACCE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 Of Charlton</dc:creator>
  <cp:keywords/>
  <dc:description/>
  <cp:lastModifiedBy>James Moran</cp:lastModifiedBy>
  <cp:revision>2</cp:revision>
  <cp:lastPrinted>2024-08-01T20:04:00Z</cp:lastPrinted>
  <dcterms:created xsi:type="dcterms:W3CDTF">2024-08-19T19:18:00Z</dcterms:created>
  <dcterms:modified xsi:type="dcterms:W3CDTF">2024-08-19T19:18:00Z</dcterms:modified>
</cp:coreProperties>
</file>